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609A">
      <w:bookmarkStart w:id="0" w:name="_GoBack"/>
      <w:bookmarkEnd w:id="0"/>
      <w:proofErr w:type="spellStart"/>
      <w:r>
        <w:t>Goldfinger</w:t>
      </w:r>
      <w:proofErr w:type="spellEnd"/>
      <w:r>
        <w:t>, 1964</w:t>
      </w:r>
    </w:p>
    <w:p w:rsidR="00000000" w:rsidRDefault="005C609A">
      <w:r>
        <w:t>Samo dvakrat se živi, 1967</w:t>
      </w:r>
    </w:p>
    <w:p w:rsidR="00000000" w:rsidRDefault="005C609A">
      <w:r>
        <w:t>V tajni službi njenega veličanstva, 1969</w:t>
      </w:r>
    </w:p>
    <w:p w:rsidR="00000000" w:rsidRDefault="005C609A">
      <w:r>
        <w:t>Diamanti so večni, 1971</w:t>
      </w:r>
    </w:p>
    <w:p w:rsidR="00000000" w:rsidRDefault="005C609A">
      <w:r>
        <w:t>Živi in pusti živeti, 1973</w:t>
      </w:r>
    </w:p>
    <w:p w:rsidR="00000000" w:rsidRDefault="005C609A">
      <w:r>
        <w:t>Samo za tvoje oči, 1981</w:t>
      </w:r>
    </w:p>
    <w:p w:rsidR="005C609A" w:rsidRDefault="005C609A">
      <w:r>
        <w:t>Pogled v smrt, 1985</w:t>
      </w:r>
    </w:p>
    <w:sectPr w:rsidR="005C60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DE"/>
    <w:rsid w:val="005C609A"/>
    <w:rsid w:val="005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8DC7"/>
  <w15:chartTrackingRefBased/>
  <w15:docId w15:val="{66EEFA4D-08B5-4E95-B91F-E977BB0A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1962-1967</vt:lpstr>
    </vt:vector>
  </TitlesOfParts>
  <Company>FMF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1962-1967</dc:title>
  <dc:subject/>
  <dc:creator>Matjaž Zaveršnik</dc:creator>
  <cp:keywords/>
  <dc:description/>
  <cp:lastModifiedBy>Aleš Cimprič</cp:lastModifiedBy>
  <cp:revision>2</cp:revision>
  <dcterms:created xsi:type="dcterms:W3CDTF">2020-12-21T09:41:00Z</dcterms:created>
  <dcterms:modified xsi:type="dcterms:W3CDTF">2020-12-21T09:41:00Z</dcterms:modified>
</cp:coreProperties>
</file>