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C" w:rsidRPr="00F86489" w:rsidRDefault="00F86489" w:rsidP="00F86489">
      <w:pPr>
        <w:spacing w:before="360"/>
        <w:jc w:val="center"/>
        <w:rPr>
          <w:rFonts w:ascii="Maiandra GD" w:hAnsi="Maiandra GD"/>
          <w:b/>
          <w:sz w:val="32"/>
          <w:szCs w:val="32"/>
        </w:rPr>
      </w:pPr>
      <w:r w:rsidRPr="00F86489">
        <w:rPr>
          <w:rFonts w:ascii="Maiandra GD" w:hAnsi="Maiandra GD"/>
          <w:b/>
          <w:sz w:val="32"/>
          <w:szCs w:val="32"/>
        </w:rPr>
        <w:t>ŠOLSKO TEKMOVANJE V ZNANJU VESELE ŠOLE</w:t>
      </w:r>
    </w:p>
    <w:p w:rsidR="00F86489" w:rsidRPr="00F86489" w:rsidRDefault="00F86489" w:rsidP="00F86489">
      <w:pPr>
        <w:spacing w:before="60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sz w:val="24"/>
          <w:szCs w:val="24"/>
          <w:lang w:eastAsia="sl-SI"/>
        </w:rPr>
        <w:t>8. marca 2017 je potekalo</w:t>
      </w: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 xml:space="preserve"> šolsko tekmovanje v znanju VESELE ŠOLE</w:t>
      </w:r>
      <w:r w:rsidRPr="00F86489">
        <w:rPr>
          <w:rFonts w:ascii="Maiandra GD" w:eastAsia="Times New Roman" w:hAnsi="Maiandra GD"/>
          <w:sz w:val="24"/>
          <w:szCs w:val="24"/>
          <w:lang w:eastAsia="sl-SI"/>
        </w:rPr>
        <w:t>.</w:t>
      </w:r>
    </w:p>
    <w:p w:rsidR="00F86489" w:rsidRPr="00F86489" w:rsidRDefault="00F86489" w:rsidP="00F86489">
      <w:p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Na državno tekmovanje</w:t>
      </w:r>
      <w:r w:rsidRPr="00F86489">
        <w:rPr>
          <w:rFonts w:ascii="Maiandra GD" w:eastAsia="Times New Roman" w:hAnsi="Maiandra GD"/>
          <w:sz w:val="24"/>
          <w:szCs w:val="24"/>
          <w:lang w:eastAsia="sl-SI"/>
        </w:rPr>
        <w:t xml:space="preserve">, ki bo 12. aprila 2017 na OŠ Šentvid so se </w:t>
      </w: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uvrstili</w:t>
      </w:r>
      <w:r w:rsidRPr="00F86489">
        <w:rPr>
          <w:rFonts w:ascii="Maiandra GD" w:eastAsia="Times New Roman" w:hAnsi="Maiandra GD"/>
          <w:sz w:val="24"/>
          <w:szCs w:val="24"/>
          <w:lang w:eastAsia="sl-SI"/>
        </w:rPr>
        <w:t xml:space="preserve"> naslednji učenci:</w:t>
      </w:r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3230016</wp:posOffset>
            </wp:positionH>
            <wp:positionV relativeFrom="paragraph">
              <wp:posOffset>8585</wp:posOffset>
            </wp:positionV>
            <wp:extent cx="2267585" cy="1550670"/>
            <wp:effectExtent l="0" t="0" r="0" b="0"/>
            <wp:wrapSquare wrapText="bothSides"/>
            <wp:docPr id="2" name="Slika 2" descr="http://testnaosdravlje.splet.arnes.si/files/2017/03/vesela_s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naosdravlje.splet.arnes.si/files/2017/03/vesela_so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Dominik Drobnič, 4. a</w:t>
      </w:r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Enej Toškan Tovornik, 4. a</w:t>
      </w:r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Ruth Justin, 4. b</w:t>
      </w:r>
      <w:bookmarkStart w:id="0" w:name="_GoBack"/>
      <w:bookmarkEnd w:id="0"/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Mala Verbič Šalamon, 5. b</w:t>
      </w:r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Jakob Jaš, 5. b</w:t>
      </w:r>
    </w:p>
    <w:p w:rsidR="00F86489" w:rsidRPr="00F86489" w:rsidRDefault="00F86489" w:rsidP="00F86489">
      <w:pPr>
        <w:numPr>
          <w:ilvl w:val="0"/>
          <w:numId w:val="1"/>
        </w:numPr>
        <w:spacing w:before="240" w:after="240" w:line="240" w:lineRule="auto"/>
        <w:jc w:val="both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b/>
          <w:bCs/>
          <w:sz w:val="24"/>
          <w:szCs w:val="24"/>
          <w:lang w:eastAsia="sl-SI"/>
        </w:rPr>
        <w:t>Aljaž Gornik, 8. b</w:t>
      </w:r>
    </w:p>
    <w:p w:rsidR="00F86489" w:rsidRPr="00F86489" w:rsidRDefault="00F86489" w:rsidP="00F86489">
      <w:pPr>
        <w:spacing w:before="240" w:after="240" w:line="240" w:lineRule="auto"/>
        <w:jc w:val="right"/>
        <w:rPr>
          <w:rFonts w:ascii="Maiandra GD" w:eastAsia="Times New Roman" w:hAnsi="Maiandra GD"/>
          <w:sz w:val="24"/>
          <w:szCs w:val="24"/>
          <w:lang w:eastAsia="sl-SI"/>
        </w:rPr>
      </w:pPr>
      <w:proofErr w:type="spellStart"/>
      <w:r w:rsidRPr="00F86489">
        <w:rPr>
          <w:rFonts w:ascii="Maiandra GD" w:eastAsia="Times New Roman" w:hAnsi="Maiandra GD"/>
          <w:sz w:val="24"/>
          <w:szCs w:val="24"/>
          <w:lang w:eastAsia="sl-SI"/>
        </w:rPr>
        <w:t>Veselošolski</w:t>
      </w:r>
      <w:proofErr w:type="spellEnd"/>
      <w:r w:rsidRPr="00F86489">
        <w:rPr>
          <w:rFonts w:ascii="Maiandra GD" w:eastAsia="Times New Roman" w:hAnsi="Maiandra GD"/>
          <w:sz w:val="24"/>
          <w:szCs w:val="24"/>
          <w:lang w:eastAsia="sl-SI"/>
        </w:rPr>
        <w:t xml:space="preserve"> pozdrav,</w:t>
      </w:r>
    </w:p>
    <w:p w:rsidR="00F86489" w:rsidRPr="00F86489" w:rsidRDefault="00F86489" w:rsidP="00F86489">
      <w:pPr>
        <w:spacing w:before="240" w:after="240" w:line="240" w:lineRule="auto"/>
        <w:jc w:val="right"/>
        <w:rPr>
          <w:rFonts w:ascii="Maiandra GD" w:eastAsia="Times New Roman" w:hAnsi="Maiandra GD"/>
          <w:sz w:val="24"/>
          <w:szCs w:val="24"/>
          <w:lang w:eastAsia="sl-SI"/>
        </w:rPr>
      </w:pPr>
      <w:r w:rsidRPr="00F86489">
        <w:rPr>
          <w:rFonts w:ascii="Maiandra GD" w:eastAsia="Times New Roman" w:hAnsi="Maiandra GD"/>
          <w:i/>
          <w:iCs/>
          <w:sz w:val="24"/>
          <w:szCs w:val="24"/>
          <w:lang w:eastAsia="sl-SI"/>
        </w:rPr>
        <w:t xml:space="preserve">mentorica </w:t>
      </w:r>
      <w:proofErr w:type="spellStart"/>
      <w:r w:rsidRPr="00F86489">
        <w:rPr>
          <w:rFonts w:ascii="Maiandra GD" w:eastAsia="Times New Roman" w:hAnsi="Maiandra GD"/>
          <w:i/>
          <w:iCs/>
          <w:sz w:val="24"/>
          <w:szCs w:val="24"/>
          <w:lang w:eastAsia="sl-SI"/>
        </w:rPr>
        <w:t>Vikica</w:t>
      </w:r>
      <w:proofErr w:type="spellEnd"/>
      <w:r w:rsidRPr="00F86489">
        <w:rPr>
          <w:rFonts w:ascii="Maiandra GD" w:eastAsia="Times New Roman" w:hAnsi="Maiandra GD"/>
          <w:i/>
          <w:iCs/>
          <w:sz w:val="24"/>
          <w:szCs w:val="24"/>
          <w:lang w:eastAsia="sl-SI"/>
        </w:rPr>
        <w:t xml:space="preserve"> Hvalec Zibelnik</w:t>
      </w:r>
    </w:p>
    <w:p w:rsidR="00F86489" w:rsidRPr="008C2041" w:rsidRDefault="00F86489" w:rsidP="008C2041"/>
    <w:sectPr w:rsidR="00F86489" w:rsidRPr="008C2041" w:rsidSect="00010D39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5D" w:rsidRDefault="00C3125D">
      <w:r>
        <w:separator/>
      </w:r>
    </w:p>
  </w:endnote>
  <w:endnote w:type="continuationSeparator" w:id="0">
    <w:p w:rsidR="00C3125D" w:rsidRDefault="00C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5D" w:rsidRDefault="00C3125D">
      <w:r>
        <w:separator/>
      </w:r>
    </w:p>
  </w:footnote>
  <w:footnote w:type="continuationSeparator" w:id="0">
    <w:p w:rsidR="00C3125D" w:rsidRDefault="00C3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1248"/>
    <w:multiLevelType w:val="multilevel"/>
    <w:tmpl w:val="13C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89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3125D"/>
    <w:rsid w:val="00C94734"/>
    <w:rsid w:val="00D4102D"/>
    <w:rsid w:val="00DA6913"/>
    <w:rsid w:val="00E463FA"/>
    <w:rsid w:val="00F73743"/>
    <w:rsid w:val="00F86489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61C19"/>
  <w15:docId w15:val="{FF1FF5FD-6086-416B-A289-8A9E12B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F8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6489"/>
    <w:rPr>
      <w:b/>
      <w:bCs/>
    </w:rPr>
  </w:style>
  <w:style w:type="character" w:styleId="Poudarek">
    <w:name w:val="Emphasis"/>
    <w:basedOn w:val="Privzetapisavaodstavka"/>
    <w:uiPriority w:val="20"/>
    <w:qFormat/>
    <w:rsid w:val="00F86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2017-03-24T08:22:00Z</dcterms:created>
  <dcterms:modified xsi:type="dcterms:W3CDTF">2017-03-24T08:24:00Z</dcterms:modified>
</cp:coreProperties>
</file>