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9259"/>
        <w:gridCol w:w="723"/>
        <w:gridCol w:w="818"/>
        <w:gridCol w:w="707"/>
        <w:gridCol w:w="2553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AB35B8" w:rsidRDefault="00520A32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Polje raznolikosti</w:t>
            </w:r>
            <w:r w:rsidR="00B800E4"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:</w:t>
            </w:r>
          </w:p>
        </w:tc>
        <w:tc>
          <w:tcPr>
            <w:tcW w:w="9982" w:type="dxa"/>
            <w:gridSpan w:val="2"/>
          </w:tcPr>
          <w:p w:rsidR="00B800E4" w:rsidRPr="00AB35B8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       </w:t>
            </w:r>
            <w:r w:rsidRPr="00AB35B8">
              <w:rPr>
                <w:rFonts w:asciiTheme="minorHAnsi" w:hAnsiTheme="minorHAnsi" w:cstheme="minorHAnsi"/>
                <w:b/>
                <w:bCs/>
                <w:noProof/>
                <w:color w:val="0F243E" w:themeColor="text2" w:themeShade="80"/>
                <w:sz w:val="28"/>
                <w:szCs w:val="28"/>
                <w:lang w:val="sl-SI" w:eastAsia="sl-SI"/>
              </w:rPr>
              <w:drawing>
                <wp:inline distT="0" distB="0" distL="0" distR="0">
                  <wp:extent cx="1432565" cy="58293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AB35B8" w:rsidRDefault="00E7655C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  <w:r w:rsidRPr="00AB35B8">
              <w:rPr>
                <w:rFonts w:asciiTheme="minorHAnsi" w:hAnsiTheme="minorHAnsi" w:cstheme="minorHAnsi"/>
                <w:noProof/>
                <w:color w:val="0F243E" w:themeColor="text2" w:themeShade="80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9.5pt;margin-top:3.5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D45785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M1_CZ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AB35B8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0F243E" w:themeColor="text2" w:themeShade="80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AB35B8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Group size:</w:t>
            </w:r>
          </w:p>
          <w:p w:rsidR="00B800E4" w:rsidRPr="00AB35B8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  <w:p w:rsidR="00B800E4" w:rsidRPr="00AB35B8" w:rsidRDefault="00B800E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</w:pPr>
            <w:r w:rsidRPr="00AB35B8"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  <w:t xml:space="preserve">      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  </w:t>
            </w:r>
            <w:r w:rsidRPr="00AB35B8"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  <w:t xml:space="preserve"> </w:t>
            </w:r>
            <w:r w:rsidRPr="00AB35B8">
              <w:rPr>
                <w:rFonts w:asciiTheme="minorHAnsi" w:eastAsia="MS Gothic" w:hAnsiTheme="minorHAnsi" w:cstheme="minorHAnsi"/>
                <w:noProof/>
                <w:color w:val="0F243E" w:themeColor="text2" w:themeShade="80"/>
                <w:lang w:eastAsia="sl-SI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5B8"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  <w:t xml:space="preserve">   </w:t>
            </w:r>
            <w:r w:rsidR="00D45785" w:rsidRPr="00AB35B8">
              <w:rPr>
                <w:rFonts w:asciiTheme="minorHAnsi" w:eastAsia="MS Gothic" w:hAnsiTheme="minorHAnsi" w:cstheme="minorHAnsi"/>
                <w:noProof/>
                <w:color w:val="0F243E" w:themeColor="text2" w:themeShade="80"/>
                <w:lang w:val="cs-CZ" w:eastAsia="cs-CZ"/>
              </w:rPr>
              <w:t>for students of the age of 13-19</w:t>
            </w:r>
            <w:r w:rsidRPr="00AB35B8">
              <w:rPr>
                <w:rFonts w:asciiTheme="minorHAnsi" w:eastAsia="MS Gothic" w:hAnsiTheme="minorHAnsi" w:cstheme="minorHAnsi"/>
                <w:color w:val="0F243E" w:themeColor="text2" w:themeShade="80"/>
                <w:lang w:val="en-US"/>
              </w:rPr>
              <w:t xml:space="preserve">    </w:t>
            </w:r>
          </w:p>
        </w:tc>
      </w:tr>
      <w:tr w:rsidR="00830C9F" w:rsidRPr="00E72B87" w:rsidTr="00520A32">
        <w:trPr>
          <w:trHeight w:val="471"/>
        </w:trPr>
        <w:tc>
          <w:tcPr>
            <w:tcW w:w="1846" w:type="dxa"/>
            <w:shd w:val="clear" w:color="auto" w:fill="F2F2F2"/>
          </w:tcPr>
          <w:p w:rsidR="00B800E4" w:rsidRPr="00AB35B8" w:rsidRDefault="00520A32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Naslov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  <w:vAlign w:val="center"/>
          </w:tcPr>
          <w:p w:rsidR="00B800E4" w:rsidRPr="00AB35B8" w:rsidRDefault="00B800E4" w:rsidP="00E368C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 xml:space="preserve">  </w:t>
            </w:r>
            <w:r w:rsidR="00520A32"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ŽIVLJENJE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AB35B8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D45785">
        <w:trPr>
          <w:trHeight w:val="658"/>
        </w:trPr>
        <w:tc>
          <w:tcPr>
            <w:tcW w:w="1846" w:type="dxa"/>
            <w:shd w:val="clear" w:color="auto" w:fill="F2F2F2"/>
          </w:tcPr>
          <w:p w:rsidR="00151D4E" w:rsidRPr="00AB35B8" w:rsidRDefault="00520A32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0F243E" w:themeColor="text2" w:themeShade="80"/>
              </w:rPr>
            </w:pPr>
            <w:r w:rsidRPr="00AB35B8">
              <w:rPr>
                <w:rStyle w:val="Styl1"/>
                <w:rFonts w:asciiTheme="minorHAnsi" w:hAnsiTheme="minorHAnsi" w:cstheme="minorHAnsi"/>
                <w:bCs w:val="0"/>
                <w:color w:val="0F243E" w:themeColor="text2" w:themeShade="80"/>
              </w:rPr>
              <w:t>Vsebina</w:t>
            </w:r>
          </w:p>
        </w:tc>
        <w:tc>
          <w:tcPr>
            <w:tcW w:w="11507" w:type="dxa"/>
            <w:gridSpan w:val="4"/>
          </w:tcPr>
          <w:p w:rsidR="00520A32" w:rsidRPr="00AB35B8" w:rsidRDefault="00520A32" w:rsidP="00151D4E">
            <w:pPr>
              <w:spacing w:after="0" w:line="240" w:lineRule="auto"/>
              <w:rPr>
                <w:bCs/>
                <w:color w:val="0F243E" w:themeColor="text2" w:themeShade="80"/>
                <w:sz w:val="24"/>
                <w:szCs w:val="24"/>
              </w:rPr>
            </w:pPr>
            <w:r w:rsidRPr="00AB35B8">
              <w:rPr>
                <w:bCs/>
                <w:color w:val="0F243E" w:themeColor="text2" w:themeShade="80"/>
                <w:sz w:val="24"/>
                <w:szCs w:val="24"/>
              </w:rPr>
              <w:t>Učenci se poskušajo poistovetiti z osebo opisano na kartici. S premikanjem naprej/nazaj izražajo čustva in izkušnje te osebe.</w:t>
            </w:r>
          </w:p>
          <w:p w:rsidR="00520A32" w:rsidRPr="00AB35B8" w:rsidRDefault="00520A32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AB35B8">
              <w:rPr>
                <w:bCs/>
                <w:color w:val="0F243E" w:themeColor="text2" w:themeShade="80"/>
                <w:sz w:val="24"/>
                <w:szCs w:val="24"/>
              </w:rPr>
              <w:t>Sledi diskusija.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AB35B8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</w:pP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AB35B8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  <w:t>Time</w:t>
            </w: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 xml:space="preserve"> </w:t>
            </w:r>
            <w:r w:rsidRPr="00AB35B8"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D45785" w:rsidRPr="00AB35B8">
              <w:rPr>
                <w:rFonts w:asciiTheme="minorHAnsi" w:hAnsiTheme="minorHAnsi" w:cstheme="minorHAnsi"/>
                <w:noProof/>
                <w:color w:val="0F243E" w:themeColor="text2" w:themeShade="80"/>
                <w:sz w:val="28"/>
                <w:szCs w:val="28"/>
                <w:lang w:val="en-US"/>
              </w:rPr>
              <w:t>20 min</w:t>
            </w:r>
          </w:p>
        </w:tc>
      </w:tr>
      <w:tr w:rsidR="00830C9F" w:rsidRPr="00E72B87" w:rsidTr="00520A32">
        <w:trPr>
          <w:trHeight w:val="1120"/>
        </w:trPr>
        <w:tc>
          <w:tcPr>
            <w:tcW w:w="1846" w:type="dxa"/>
            <w:shd w:val="clear" w:color="auto" w:fill="F2F2F2"/>
          </w:tcPr>
          <w:p w:rsidR="00520A32" w:rsidRPr="00AB35B8" w:rsidRDefault="00520A32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Cilji</w:t>
            </w:r>
          </w:p>
          <w:p w:rsidR="00151D4E" w:rsidRPr="00AB35B8" w:rsidRDefault="00520A32" w:rsidP="00151D4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AB35B8">
              <w:rPr>
                <w:rStyle w:val="Styl1"/>
                <w:rFonts w:asciiTheme="minorHAnsi" w:hAnsiTheme="minorHAnsi" w:cstheme="minorHAnsi"/>
                <w:color w:val="0F243E" w:themeColor="text2" w:themeShade="80"/>
              </w:rPr>
              <w:t>Spretnosti/ kompetence</w:t>
            </w:r>
          </w:p>
        </w:tc>
        <w:tc>
          <w:tcPr>
            <w:tcW w:w="14060" w:type="dxa"/>
            <w:gridSpan w:val="5"/>
            <w:vAlign w:val="center"/>
          </w:tcPr>
          <w:p w:rsidR="00520A32" w:rsidRPr="00AB35B8" w:rsidRDefault="00520A32" w:rsidP="00520A32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Razvijati empatijo  do ljudi, ki se  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>razlikujejo od večine</w:t>
            </w:r>
          </w:p>
          <w:p w:rsidR="00520A32" w:rsidRPr="00AB35B8" w:rsidRDefault="00520A32" w:rsidP="00520A32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Čutiti empatijo do ljudi, 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ki se razlikujejo od večine, </w:t>
            </w:r>
          </w:p>
          <w:p w:rsidR="00520A32" w:rsidRPr="00AB35B8" w:rsidRDefault="00520A32" w:rsidP="00AB35B8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>R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>azume</w:t>
            </w:r>
            <w:r w:rsidR="00AB35B8" w:rsidRPr="00AB35B8">
              <w:rPr>
                <w:rFonts w:asciiTheme="minorHAnsi" w:hAnsiTheme="minorHAnsi" w:cstheme="minorHAnsi"/>
                <w:color w:val="0F243E" w:themeColor="text2" w:themeShade="80"/>
              </w:rPr>
              <w:t>ti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  <w:r w:rsidR="00AB35B8" w:rsidRPr="00AB35B8">
              <w:rPr>
                <w:rFonts w:asciiTheme="minorHAnsi" w:hAnsiTheme="minorHAnsi" w:cstheme="minorHAnsi"/>
                <w:color w:val="0F243E" w:themeColor="text2" w:themeShade="80"/>
              </w:rPr>
              <w:t xml:space="preserve">njihove </w:t>
            </w:r>
            <w:r w:rsidRPr="00AB35B8">
              <w:rPr>
                <w:rFonts w:asciiTheme="minorHAnsi" w:hAnsiTheme="minorHAnsi" w:cstheme="minorHAnsi"/>
                <w:color w:val="0F243E" w:themeColor="text2" w:themeShade="80"/>
              </w:rPr>
              <w:t>želje, sanje, strahove in vsakdanj</w:t>
            </w:r>
            <w:r w:rsidR="00AB35B8" w:rsidRPr="00AB35B8">
              <w:rPr>
                <w:rFonts w:asciiTheme="minorHAnsi" w:hAnsiTheme="minorHAnsi" w:cstheme="minorHAnsi"/>
                <w:color w:val="0F243E" w:themeColor="text2" w:themeShade="80"/>
              </w:rPr>
              <w:t>o realnost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AB35B8" w:rsidRDefault="00520A32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 w:rsidRPr="00AB35B8">
              <w:rPr>
                <w:rStyle w:val="Styl1"/>
                <w:color w:val="0F243E" w:themeColor="text2" w:themeShade="80"/>
              </w:rPr>
              <w:t>Gradivo</w:t>
            </w:r>
          </w:p>
        </w:tc>
        <w:tc>
          <w:tcPr>
            <w:tcW w:w="14060" w:type="dxa"/>
            <w:gridSpan w:val="5"/>
          </w:tcPr>
          <w:p w:rsidR="00151D4E" w:rsidRPr="00AB35B8" w:rsidRDefault="00AB35B8" w:rsidP="00AB35B8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Kartice z vlogami</w:t>
            </w:r>
            <w:r w:rsidR="00D45785" w:rsidRPr="00AB35B8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glej Življenje_ priloga 1</w:t>
            </w:r>
            <w:r w:rsidR="00D45785" w:rsidRPr="00AB35B8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),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prostor primeren za premikanje</w:t>
            </w:r>
          </w:p>
        </w:tc>
      </w:tr>
      <w:tr w:rsidR="00830C9F" w:rsidRPr="00E72B87" w:rsidTr="00830C9F">
        <w:trPr>
          <w:trHeight w:val="1202"/>
        </w:trPr>
        <w:tc>
          <w:tcPr>
            <w:tcW w:w="1846" w:type="dxa"/>
            <w:shd w:val="clear" w:color="auto" w:fill="F2F2F2"/>
          </w:tcPr>
          <w:p w:rsidR="00151D4E" w:rsidRPr="00AB35B8" w:rsidRDefault="00520A32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Potek</w:t>
            </w:r>
            <w:r w:rsidR="00151D4E"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:</w:t>
            </w:r>
          </w:p>
        </w:tc>
        <w:tc>
          <w:tcPr>
            <w:tcW w:w="14060" w:type="dxa"/>
            <w:gridSpan w:val="5"/>
          </w:tcPr>
          <w:p w:rsidR="00AB35B8" w:rsidRDefault="00AB35B8" w:rsidP="00D45785">
            <w:pPr>
              <w:pStyle w:val="Odstavekseznama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color w:val="0F243E" w:themeColor="text2" w:themeShade="80"/>
                <w:sz w:val="24"/>
                <w:szCs w:val="24"/>
                <w:lang w:val="cs-CZ" w:eastAsia="cs-CZ"/>
              </w:rPr>
            </w:pPr>
            <w:r>
              <w:rPr>
                <w:color w:val="0F243E" w:themeColor="text2" w:themeShade="80"/>
                <w:sz w:val="24"/>
                <w:szCs w:val="24"/>
                <w:lang w:val="cs-CZ" w:eastAsia="cs-CZ"/>
              </w:rPr>
              <w:t xml:space="preserve">Učitelj razdeli kartice z vlogami (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glej Življenje_ priloga 1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) posameznim učencem in da navodila. Vsak učenec zelo natančno prebere kartico z vlogo in si poskuša predstavljati sebe v tej vlogi. Kako se počuti oseba v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novi državi?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 Kakšne so izkušnje te osebe? O čem ta oseba sanja? Česa se ta oseba boji?</w:t>
            </w:r>
          </w:p>
          <w:p w:rsidR="00D45785" w:rsidRPr="00AB35B8" w:rsidRDefault="00AB35B8" w:rsidP="00D4578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cs-CZ" w:eastAsia="cs-CZ"/>
              </w:rPr>
            </w:pPr>
            <w:r>
              <w:rPr>
                <w:color w:val="0F243E" w:themeColor="text2" w:themeShade="80"/>
                <w:sz w:val="24"/>
                <w:szCs w:val="24"/>
                <w:lang w:val="cs-CZ" w:eastAsia="cs-CZ"/>
              </w:rPr>
              <w:t xml:space="preserve">Učenci se razvrstijo v ravno vrsto (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glej Življenje_ priloga 1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)</w:t>
            </w:r>
            <w:r>
              <w:rPr>
                <w:color w:val="0F243E" w:themeColor="text2" w:themeShade="80"/>
                <w:sz w:val="24"/>
                <w:szCs w:val="24"/>
                <w:lang w:val="cs-CZ" w:eastAsia="cs-CZ"/>
              </w:rPr>
              <w:t xml:space="preserve">.  Učitelj prebere trditve. Če se oseba z novo vlogo strinja s trditvijo, se premakne korak naprej, če se ne, pa korak nazaj. Kdo se premakne najdlje? Kdo ostane zadaj? </w:t>
            </w:r>
          </w:p>
          <w:p w:rsidR="00227038" w:rsidRPr="00AB35B8" w:rsidRDefault="00227038" w:rsidP="00D4578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color w:val="0F243E" w:themeColor="text2" w:themeShade="80"/>
                <w:sz w:val="24"/>
                <w:szCs w:val="24"/>
                <w:lang w:val="cs-CZ" w:eastAsia="cs-CZ"/>
              </w:rPr>
            </w:pPr>
            <w:r w:rsidRPr="00AB35B8">
              <w:rPr>
                <w:color w:val="0F243E" w:themeColor="text2" w:themeShade="80"/>
                <w:sz w:val="24"/>
                <w:szCs w:val="24"/>
                <w:lang w:val="cs-CZ" w:eastAsia="cs-CZ"/>
              </w:rPr>
              <w:t xml:space="preserve"> </w:t>
            </w:r>
            <w:r w:rsidR="00AB35B8">
              <w:rPr>
                <w:color w:val="0F243E" w:themeColor="text2" w:themeShade="80"/>
                <w:sz w:val="24"/>
                <w:szCs w:val="24"/>
                <w:lang w:val="cs-CZ" w:eastAsia="cs-CZ"/>
              </w:rPr>
              <w:t>Sledi diskusija z opisom vsake osebe.  Začnemo s tistimi, ki so se premak</w:t>
            </w:r>
            <w:r w:rsidR="004C068A">
              <w:rPr>
                <w:color w:val="0F243E" w:themeColor="text2" w:themeShade="80"/>
                <w:sz w:val="24"/>
                <w:szCs w:val="24"/>
                <w:lang w:val="cs-CZ" w:eastAsia="cs-CZ"/>
              </w:rPr>
              <w:t xml:space="preserve">nili najdlje naprej, nato končamo s tistimi zadaj. Učitelj vparaša o občutkih med aktivnostjo na začetku, sredi aktivnosti in na koncu. Kako so se učenci počutili, ko so videli druge učence stati pred njimi? </w:t>
            </w:r>
          </w:p>
          <w:p w:rsidR="00D45785" w:rsidRPr="00AB35B8" w:rsidRDefault="00D45785" w:rsidP="004C068A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AB35B8">
              <w:rPr>
                <w:color w:val="0F243E" w:themeColor="text2" w:themeShade="80"/>
                <w:lang w:val="cs-CZ" w:eastAsia="cs-CZ"/>
              </w:rPr>
              <w:t xml:space="preserve"> </w:t>
            </w:r>
            <w:r w:rsidR="004C068A">
              <w:rPr>
                <w:rFonts w:ascii="Calibri" w:hAnsi="Calibri"/>
                <w:b/>
                <w:color w:val="0F243E" w:themeColor="text2" w:themeShade="80"/>
                <w:lang w:val="cs-CZ" w:eastAsia="cs-CZ"/>
              </w:rPr>
              <w:t>Vir</w:t>
            </w:r>
            <w:r w:rsidRPr="00AB35B8">
              <w:rPr>
                <w:rFonts w:ascii="Calibri" w:hAnsi="Calibri"/>
                <w:b/>
                <w:color w:val="0F243E" w:themeColor="text2" w:themeShade="80"/>
                <w:lang w:val="cs-CZ" w:eastAsia="cs-CZ"/>
              </w:rPr>
              <w:t xml:space="preserve">: </w:t>
            </w:r>
            <w:r w:rsidRPr="00AB35B8">
              <w:rPr>
                <w:rStyle w:val="HTML-citat"/>
                <w:color w:val="0F243E" w:themeColor="text2" w:themeShade="80"/>
              </w:rPr>
              <w:t>Czech Council for Children and Youth, www.crdm.cz/download/publikace/</w:t>
            </w:r>
            <w:r w:rsidRPr="00AB35B8">
              <w:rPr>
                <w:rStyle w:val="HTML-citat"/>
                <w:b/>
                <w:bCs/>
                <w:color w:val="0F243E" w:themeColor="text2" w:themeShade="80"/>
              </w:rPr>
              <w:t>zacneme</w:t>
            </w:r>
            <w:r w:rsidRPr="00AB35B8">
              <w:rPr>
                <w:rStyle w:val="HTML-citat"/>
                <w:color w:val="0F243E" w:themeColor="text2" w:themeShade="80"/>
              </w:rPr>
              <w:t>_</w:t>
            </w:r>
            <w:r w:rsidRPr="00AB35B8">
              <w:rPr>
                <w:rStyle w:val="HTML-citat"/>
                <w:b/>
                <w:bCs/>
                <w:color w:val="0F243E" w:themeColor="text2" w:themeShade="80"/>
              </w:rPr>
              <w:t>treba</w:t>
            </w:r>
            <w:r w:rsidRPr="00AB35B8">
              <w:rPr>
                <w:rStyle w:val="HTML-citat"/>
                <w:color w:val="0F243E" w:themeColor="text2" w:themeShade="80"/>
              </w:rPr>
              <w:t>_</w:t>
            </w:r>
            <w:r w:rsidRPr="00AB35B8">
              <w:rPr>
                <w:rStyle w:val="HTML-citat"/>
                <w:b/>
                <w:bCs/>
                <w:color w:val="0F243E" w:themeColor="text2" w:themeShade="80"/>
              </w:rPr>
              <w:t>takhle</w:t>
            </w:r>
            <w:r w:rsidRPr="00AB35B8">
              <w:rPr>
                <w:rStyle w:val="HTML-citat"/>
                <w:color w:val="0F243E" w:themeColor="text2" w:themeShade="80"/>
              </w:rPr>
              <w:t>.pdf</w:t>
            </w:r>
          </w:p>
        </w:tc>
      </w:tr>
      <w:tr w:rsidR="00830C9F" w:rsidRPr="00E72B87" w:rsidTr="00D45785">
        <w:trPr>
          <w:trHeight w:val="754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AB35B8" w:rsidRDefault="00520A32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Spremembe</w:t>
            </w:r>
          </w:p>
          <w:p w:rsidR="00151D4E" w:rsidRPr="00AB35B8" w:rsidRDefault="00520A32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Komentarji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AB35B8" w:rsidRDefault="00151D4E" w:rsidP="00151D4E">
            <w:pP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AB35B8" w:rsidRDefault="00520A32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>Faktorji uspeha</w:t>
            </w:r>
            <w:r w:rsidR="00830C9F"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="00830C9F"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Default="004C068A" w:rsidP="00830C9F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Dobra volja in odločitev za sodelovanje v aktivnosti.</w:t>
            </w:r>
          </w:p>
          <w:p w:rsidR="004C068A" w:rsidRPr="00AB35B8" w:rsidRDefault="004C068A" w:rsidP="00830C9F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Dobra priprava na aktivnost.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AB35B8" w:rsidRDefault="00520A32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  <w:t>Pasti</w:t>
            </w:r>
          </w:p>
          <w:p w:rsidR="00830C9F" w:rsidRPr="00AB35B8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</w:pPr>
            <w:r w:rsidRPr="00AB35B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  <w:r w:rsidRPr="00AB35B8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8"/>
                <w:szCs w:val="24"/>
                <w:lang w:eastAsia="sl-SI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30C9F" w:rsidRPr="00AB35B8" w:rsidRDefault="004C068A" w:rsidP="00830C9F">
            <w:pPr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Nelagodje pri izvajanju aktivnosti</w:t>
            </w:r>
            <w:bookmarkStart w:id="0" w:name="_GoBack"/>
            <w:bookmarkEnd w:id="0"/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A32" w:rsidRPr="00AB35B8" w:rsidRDefault="00520A32" w:rsidP="00520A32">
            <w:pPr>
              <w:rPr>
                <w:color w:val="0F243E" w:themeColor="text2" w:themeShade="80"/>
              </w:rPr>
            </w:pPr>
            <w:r w:rsidRPr="00AB35B8">
              <w:rPr>
                <w:color w:val="0F243E" w:themeColor="text2" w:themeShade="80"/>
                <w:sz w:val="24"/>
                <w:szCs w:val="24"/>
              </w:rPr>
              <w:t>Aktivnost je fleksibilna in se jo lahko prilagodi glede na  lokalni kontekst.</w:t>
            </w:r>
            <w:r w:rsidRPr="00AB35B8">
              <w:rPr>
                <w:noProof/>
                <w:color w:val="0F243E" w:themeColor="text2" w:themeShade="80"/>
              </w:rPr>
              <w:pict>
                <v:rect id="AutoShape 4" o:spid="_x0000_s1030" alt="Résultat de recherche d'images pour &quot;dessin d'une horloge&quot;" style="position:absolute;margin-left:537.75pt;margin-top:301.25pt;width:2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  <o:lock v:ext="edit" aspectratio="t"/>
                </v:rect>
              </w:pict>
            </w:r>
            <w:r w:rsidRPr="00AB35B8">
              <w:rPr>
                <w:noProof/>
                <w:color w:val="0F243E" w:themeColor="text2" w:themeShade="80"/>
              </w:rPr>
              <w:pict>
                <v:rect id="Rectangle 23" o:spid="_x0000_s1029" style="position:absolute;margin-left:-48.5pt;margin-top:463.4pt;width:13.6pt;height:2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  <v:textbox style="mso-fit-shape-to-text:t">
                    <w:txbxContent>
                      <w:p w:rsidR="00520A32" w:rsidRDefault="00520A32" w:rsidP="00520A32">
                        <w:pPr>
                          <w:pStyle w:val="Navadensplet"/>
                          <w:spacing w:before="0" w:beforeAutospacing="0" w:after="0" w:afterAutospacing="0"/>
                          <w:textAlignment w:val="baseline"/>
                        </w:pPr>
                        <w:r w:rsidRPr="00E72B87">
                          <w:rPr>
                            <w:rFonts w:ascii="Brush455BT-Regular" w:hAnsi="Brush455BT-Regular"/>
                            <w:color w:val="000000"/>
                            <w:kern w:val="24"/>
                            <w:lang w:val="fr-BE"/>
                          </w:rPr>
                          <w:t>©</w:t>
                        </w:r>
                      </w:p>
                    </w:txbxContent>
                  </v:textbox>
                </v:rect>
              </w:pict>
            </w:r>
            <w:r w:rsidRPr="00AB35B8">
              <w:rPr>
                <w:noProof/>
                <w:color w:val="0F243E" w:themeColor="text2" w:themeShade="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24" o:spid="_x0000_s1028" type="#_x0000_t202" style="position:absolute;margin-left:-30.5pt;margin-top:466.65pt;width:47.5pt;height:1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  <v:path arrowok="t"/>
                  <v:textbox style="mso-fit-shape-to-text:t">
                    <w:txbxContent>
                      <w:p w:rsidR="00520A32" w:rsidRDefault="00520A32" w:rsidP="00520A32">
                        <w:pPr>
                          <w:pStyle w:val="Navadensplet"/>
                          <w:spacing w:before="0" w:beforeAutospacing="0" w:after="0" w:afterAutospacing="0"/>
                        </w:pPr>
                        <w:r w:rsidRPr="00E72B87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7F7F7F"/>
                            <w:kern w:val="24"/>
                            <w:sz w:val="18"/>
                            <w:szCs w:val="18"/>
                            <w:lang w:val="fr-BE"/>
                          </w:rPr>
                          <w:t xml:space="preserve">UDEL </w:t>
                        </w:r>
                        <w:r w:rsidRPr="00E72B87"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7F7F7F"/>
                            <w:kern w:val="24"/>
                            <w:sz w:val="16"/>
                            <w:szCs w:val="16"/>
                            <w:lang w:val="fr-BE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 w:rsidRPr="00AB35B8">
              <w:rPr>
                <w:color w:val="0F243E" w:themeColor="text2" w:themeShade="80"/>
                <w:sz w:val="24"/>
                <w:szCs w:val="24"/>
              </w:rPr>
              <w:t xml:space="preserve"> Prilagodite glede na potrebe.</w:t>
            </w:r>
          </w:p>
          <w:p w:rsidR="00830C9F" w:rsidRPr="00AB35B8" w:rsidRDefault="00830C9F" w:rsidP="00830C9F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</w:p>
        </w:tc>
      </w:tr>
    </w:tbl>
    <w:p w:rsidR="00151D4E" w:rsidRDefault="00151D4E"/>
    <w:sectPr w:rsidR="00151D4E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5C" w:rsidRDefault="00E7655C" w:rsidP="00001C39">
      <w:pPr>
        <w:spacing w:after="0" w:line="240" w:lineRule="auto"/>
      </w:pPr>
      <w:r>
        <w:separator/>
      </w:r>
    </w:p>
  </w:endnote>
  <w:endnote w:type="continuationSeparator" w:id="0">
    <w:p w:rsidR="00E7655C" w:rsidRDefault="00E7655C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5C" w:rsidRDefault="00E7655C" w:rsidP="00001C39">
      <w:pPr>
        <w:spacing w:after="0" w:line="240" w:lineRule="auto"/>
      </w:pPr>
      <w:r>
        <w:separator/>
      </w:r>
    </w:p>
  </w:footnote>
  <w:footnote w:type="continuationSeparator" w:id="0">
    <w:p w:rsidR="00E7655C" w:rsidRDefault="00E7655C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EB6"/>
    <w:multiLevelType w:val="hybridMultilevel"/>
    <w:tmpl w:val="ED241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E361B"/>
    <w:rsid w:val="00227038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18E4"/>
    <w:rsid w:val="004B22B4"/>
    <w:rsid w:val="004C068A"/>
    <w:rsid w:val="004D4906"/>
    <w:rsid w:val="004D5ADB"/>
    <w:rsid w:val="004F23FD"/>
    <w:rsid w:val="00500BC1"/>
    <w:rsid w:val="00510207"/>
    <w:rsid w:val="00520A32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725394"/>
    <w:rsid w:val="0078315F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B35B8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45785"/>
    <w:rsid w:val="00D535C2"/>
    <w:rsid w:val="00D85892"/>
    <w:rsid w:val="00D879C5"/>
    <w:rsid w:val="00DB0433"/>
    <w:rsid w:val="00DB3AEC"/>
    <w:rsid w:val="00DE0D46"/>
    <w:rsid w:val="00DE6316"/>
    <w:rsid w:val="00DF3A3C"/>
    <w:rsid w:val="00E00BF8"/>
    <w:rsid w:val="00E2292E"/>
    <w:rsid w:val="00E368CE"/>
    <w:rsid w:val="00E44341"/>
    <w:rsid w:val="00E50955"/>
    <w:rsid w:val="00E72B87"/>
    <w:rsid w:val="00E7655C"/>
    <w:rsid w:val="00EA64C0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F0C4F"/>
  <w15:docId w15:val="{DD0AF084-8BF7-49F3-8F48-EF47AA1D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Privzetapisavaodstavka"/>
    <w:rsid w:val="00151D4E"/>
  </w:style>
  <w:style w:type="character" w:customStyle="1" w:styleId="apple-converted-space">
    <w:name w:val="apple-converted-space"/>
    <w:basedOn w:val="Privzetapisavaodstavka"/>
    <w:rsid w:val="00151D4E"/>
  </w:style>
  <w:style w:type="character" w:styleId="Hiperpovezava">
    <w:name w:val="Hyperlink"/>
    <w:basedOn w:val="Privzetapisavaodstavka"/>
    <w:uiPriority w:val="99"/>
    <w:semiHidden/>
    <w:unhideWhenUsed/>
    <w:locked/>
    <w:rsid w:val="00151D4E"/>
    <w:rPr>
      <w:color w:val="0000FF"/>
      <w:u w:val="single"/>
    </w:rPr>
  </w:style>
  <w:style w:type="character" w:styleId="HTML-citat">
    <w:name w:val="HTML Cite"/>
    <w:basedOn w:val="Privzetapisavaodstavka"/>
    <w:uiPriority w:val="99"/>
    <w:semiHidden/>
    <w:unhideWhenUsed/>
    <w:locked/>
    <w:rsid w:val="00D45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2017-04-23T11:31:00Z</dcterms:created>
  <dcterms:modified xsi:type="dcterms:W3CDTF">2017-04-23T11:31:00Z</dcterms:modified>
</cp:coreProperties>
</file>