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5793"/>
        <w:gridCol w:w="1334"/>
        <w:gridCol w:w="613"/>
        <w:gridCol w:w="1097"/>
        <w:gridCol w:w="4538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4D0E86" w:rsidRDefault="00B800E4" w:rsidP="00E72B87">
            <w:pPr>
              <w:spacing w:after="0"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</w:pP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4D0E86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="Arial" w:hAnsi="Arial" w:cs="Arial"/>
                <w:color w:val="auto"/>
                <w:kern w:val="24"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bCs/>
                <w:noProof/>
                <w:lang w:val="sl-SI" w:eastAsia="sl-SI"/>
              </w:rPr>
              <w:drawing>
                <wp:inline distT="0" distB="0" distL="0" distR="0" wp14:anchorId="041F7B4F" wp14:editId="200B22EB">
                  <wp:extent cx="535739" cy="638175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612" cy="64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   </w:t>
            </w:r>
            <w:r w:rsidRPr="004D0E86">
              <w:rPr>
                <w:rFonts w:ascii="Arial" w:hAnsi="Arial" w:cs="Arial"/>
                <w:b/>
                <w:bCs/>
                <w:noProof/>
                <w:highlight w:val="yellow"/>
                <w:lang w:val="sl-SI" w:eastAsia="sl-SI"/>
              </w:rPr>
              <w:drawing>
                <wp:inline distT="0" distB="0" distL="0" distR="0" wp14:anchorId="79C38E5E" wp14:editId="3125226C">
                  <wp:extent cx="831827" cy="647700"/>
                  <wp:effectExtent l="0" t="0" r="6985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92" cy="6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Pr="004D0E86">
              <w:rPr>
                <w:rFonts w:ascii="Arial" w:hAnsi="Arial" w:cs="Arial"/>
                <w:b/>
                <w:bCs/>
                <w:noProof/>
                <w:highlight w:val="yellow"/>
                <w:lang w:val="sl-SI" w:eastAsia="sl-SI"/>
              </w:rPr>
              <w:drawing>
                <wp:inline distT="0" distB="0" distL="0" distR="0" wp14:anchorId="6747D6FD" wp14:editId="1FF8E2ED">
                  <wp:extent cx="628650" cy="62865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13" cy="62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D0E86">
              <w:rPr>
                <w:rFonts w:ascii="Arial" w:hAnsi="Arial" w:cs="Arial"/>
                <w:b/>
                <w:bCs/>
                <w:noProof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FE2E61A" w14:textId="0928C38C" w:rsidR="00B800E4" w:rsidRPr="004D0E86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="Arial" w:hAnsi="Arial" w:cs="Arial"/>
                <w:color w:val="auto"/>
                <w:kern w:val="24"/>
                <w:sz w:val="24"/>
                <w:szCs w:val="24"/>
              </w:rPr>
            </w:pPr>
            <w:r w:rsidRPr="004D0E86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E8C033E" w:rsidR="00B800E4" w:rsidRPr="00B47077" w:rsidRDefault="0010459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LLV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0E8C033E" w:rsidR="00B800E4" w:rsidRPr="00B47077" w:rsidRDefault="0010459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Pr="004D0E86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</w:pPr>
            <w:r w:rsidRPr="004D0E86"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  <w:t>Group size:</w:t>
            </w:r>
          </w:p>
          <w:p w14:paraId="7A1CC477" w14:textId="2DC85A2C" w:rsidR="00B800E4" w:rsidRPr="004D0E86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</w:pPr>
          </w:p>
          <w:p w14:paraId="6D7F8E5B" w14:textId="428C1DDF" w:rsidR="00B800E4" w:rsidRPr="004D0E86" w:rsidRDefault="00B800E4" w:rsidP="004B22B4">
            <w:pPr>
              <w:tabs>
                <w:tab w:val="left" w:pos="742"/>
              </w:tabs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 w:rsidRPr="004D0E86">
              <w:rPr>
                <w:rFonts w:ascii="Arial" w:eastAsia="MS Gothic" w:hAnsi="Arial" w:cs="Arial"/>
                <w:sz w:val="24"/>
                <w:szCs w:val="24"/>
                <w:lang w:val="en-US"/>
              </w:rPr>
              <w:t xml:space="preserve">  </w:t>
            </w:r>
            <w:r w:rsidRPr="004D0E86">
              <w:rPr>
                <w:rFonts w:ascii="Arial" w:eastAsia="MS Gothic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Fonts w:ascii="Arial" w:eastAsia="MS Gothic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Fonts w:ascii="Arial" w:eastAsia="MS Gothic" w:hAnsi="Arial" w:cs="Arial"/>
                <w:sz w:val="24"/>
                <w:szCs w:val="24"/>
                <w:lang w:val="en-US"/>
              </w:rPr>
              <w:t xml:space="preserve">  </w:t>
            </w:r>
            <w:r w:rsidRPr="004D0E86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E86">
              <w:rPr>
                <w:rFonts w:ascii="Arial" w:eastAsia="MS Gothic" w:hAnsi="Arial" w:cs="Arial"/>
                <w:sz w:val="24"/>
                <w:szCs w:val="24"/>
                <w:lang w:val="en-US"/>
              </w:rPr>
              <w:t xml:space="preserve">  </w:t>
            </w:r>
            <w:r w:rsidRPr="004D0E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D0E86">
              <w:rPr>
                <w:rFonts w:ascii="Arial" w:eastAsia="MS Gothic" w:hAnsi="Arial" w:cs="Arial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4D0E86" w:rsidRDefault="00B800E4" w:rsidP="00DF3A3C">
            <w:pPr>
              <w:spacing w:after="0"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</w:pP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171BDC2" w:rsidR="00B800E4" w:rsidRPr="004D0E86" w:rsidRDefault="00B800E4" w:rsidP="00104594">
            <w:pPr>
              <w:spacing w:after="0"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</w:pPr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Narrating</w:t>
            </w:r>
            <w:proofErr w:type="spellEnd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story</w:t>
            </w:r>
            <w:proofErr w:type="spellEnd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with</w:t>
            </w:r>
            <w:proofErr w:type="spellEnd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the</w:t>
            </w:r>
            <w:proofErr w:type="spellEnd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help</w:t>
            </w:r>
            <w:proofErr w:type="spellEnd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of</w:t>
            </w:r>
            <w:proofErr w:type="spellEnd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4594"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>images</w:t>
            </w:r>
            <w:proofErr w:type="spellEnd"/>
            <w:r w:rsidRPr="004D0E86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4D0E86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cs-CZ" w:eastAsia="cs-CZ"/>
              </w:rPr>
            </w:pPr>
          </w:p>
        </w:tc>
      </w:tr>
      <w:tr w:rsidR="00B800E4" w:rsidRPr="00E72B87" w14:paraId="05FFA72C" w14:textId="77777777" w:rsidTr="00066071">
        <w:trPr>
          <w:trHeight w:val="866"/>
        </w:trPr>
        <w:tc>
          <w:tcPr>
            <w:tcW w:w="2388" w:type="dxa"/>
            <w:shd w:val="clear" w:color="auto" w:fill="F2F2F2"/>
          </w:tcPr>
          <w:p w14:paraId="5CC63154" w14:textId="6C4CEEF2" w:rsidR="00B800E4" w:rsidRPr="004D0E86" w:rsidRDefault="00B800E4" w:rsidP="00E72B87">
            <w:pPr>
              <w:spacing w:after="0" w:line="240" w:lineRule="auto"/>
              <w:rPr>
                <w:rStyle w:val="Styl1"/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proofErr w:type="spellStart"/>
            <w:r w:rsidRPr="004D0E86">
              <w:rPr>
                <w:rStyle w:val="Styl1"/>
                <w:rFonts w:ascii="Arial" w:hAnsi="Arial" w:cs="Arial"/>
                <w:bCs w:val="0"/>
                <w:color w:val="auto"/>
                <w:sz w:val="24"/>
                <w:szCs w:val="24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14:paraId="758A7DA8" w14:textId="57AC660D" w:rsidR="00F32E4B" w:rsidRPr="004D0E86" w:rsidRDefault="002229DF" w:rsidP="0078315F">
            <w:pPr>
              <w:spacing w:after="0"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Rory's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Story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Cubes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anyone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can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become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great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storyteller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there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are no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wrong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answers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Simply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roll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cubes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let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pictures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spark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your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imagination</w:t>
            </w:r>
            <w:proofErr w:type="spellEnd"/>
            <w:r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.</w:t>
            </w:r>
            <w:r w:rsidR="00E52CE4" w:rsidRPr="004D0E86">
              <w:rPr>
                <w:rStyle w:val="Naslov1Znak"/>
                <w:rFonts w:ascii="Arial" w:hAnsi="Arial" w:cs="Arial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E52CE4" w:rsidRPr="004D0E86">
              <w:rPr>
                <w:rStyle w:val="apple-converted-space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 </w:t>
            </w:r>
            <w:r w:rsidR="00E52CE4" w:rsidRPr="004D0E8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4D0E86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</w:pPr>
            <w:r w:rsidRPr="004D0E86">
              <w:rPr>
                <w:rFonts w:ascii="Arial" w:hAnsi="Arial" w:cs="Arial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B22EC" w14:textId="40A8D7C2" w:rsidR="00B800E4" w:rsidRPr="004D0E86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4D0E86"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  <w:t>Time:</w:t>
            </w:r>
            <w:r w:rsidRPr="004D0E8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4D0E86"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  <w:t xml:space="preserve"> </w:t>
            </w:r>
            <w:r w:rsidRPr="004D0E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="002229DF" w:rsidRPr="004D0E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5min -10min</w:t>
            </w:r>
            <w:r w:rsidR="00F6530E" w:rsidRPr="004D0E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="00066071" w:rsidRPr="004D0E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per student up to </w:t>
            </w:r>
          </w:p>
          <w:p w14:paraId="64A76CA3" w14:textId="2869F389" w:rsidR="00F6530E" w:rsidRPr="004D0E86" w:rsidRDefault="00F6530E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cs-CZ" w:eastAsia="cs-CZ"/>
              </w:rPr>
            </w:pPr>
            <w:r w:rsidRPr="004D0E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30 min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1577977F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b/>
                <w:sz w:val="24"/>
                <w:szCs w:val="24"/>
              </w:rPr>
              <w:t>Goals</w:t>
            </w:r>
            <w:proofErr w:type="spellEnd"/>
            <w:r w:rsidRPr="004D0E8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4D0E86">
              <w:rPr>
                <w:rFonts w:ascii="Arial" w:hAnsi="Arial" w:cs="Arial"/>
                <w:b/>
                <w:sz w:val="24"/>
                <w:szCs w:val="24"/>
              </w:rPr>
              <w:t>Skills</w:t>
            </w:r>
            <w:proofErr w:type="spellEnd"/>
            <w:r w:rsidRPr="004D0E86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4D0E86">
              <w:rPr>
                <w:rFonts w:ascii="Arial" w:hAnsi="Arial" w:cs="Arial"/>
                <w:b/>
                <w:sz w:val="24"/>
                <w:szCs w:val="24"/>
              </w:rPr>
              <w:t>Competences</w:t>
            </w:r>
            <w:proofErr w:type="spellEnd"/>
            <w:r w:rsidRPr="004D0E8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3631" w:type="dxa"/>
            <w:gridSpan w:val="5"/>
          </w:tcPr>
          <w:p w14:paraId="1EECC45C" w14:textId="64AC5F10" w:rsidR="002229DF" w:rsidRPr="004D0E86" w:rsidRDefault="00066071" w:rsidP="00E72B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E86">
              <w:rPr>
                <w:rFonts w:ascii="Arial" w:hAnsi="Arial" w:cs="Arial"/>
                <w:sz w:val="24"/>
                <w:szCs w:val="24"/>
              </w:rPr>
              <w:t>-</w:t>
            </w:r>
            <w:r w:rsid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E86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develop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29DF"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peaking</w:t>
            </w:r>
            <w:proofErr w:type="spellEnd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listening</w:t>
            </w:r>
            <w:proofErr w:type="spellEnd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="00E52CE4"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7A4419E" w14:textId="43C7CE91" w:rsidR="002229DF" w:rsidRPr="004D0E86" w:rsidRDefault="00066071" w:rsidP="00E72B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E86">
              <w:rPr>
                <w:rFonts w:ascii="Arial" w:hAnsi="Arial" w:cs="Arial"/>
                <w:sz w:val="24"/>
                <w:szCs w:val="24"/>
              </w:rPr>
              <w:t>-</w:t>
            </w:r>
            <w:r w:rsid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E86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develop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creative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inspiration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imagination</w:t>
            </w:r>
            <w:proofErr w:type="spellEnd"/>
          </w:p>
          <w:p w14:paraId="031911DB" w14:textId="21F60B19" w:rsidR="002229DF" w:rsidRPr="004D0E86" w:rsidRDefault="00066071" w:rsidP="00E72B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E86">
              <w:rPr>
                <w:rFonts w:ascii="Arial" w:hAnsi="Arial" w:cs="Arial"/>
                <w:sz w:val="24"/>
                <w:szCs w:val="24"/>
              </w:rPr>
              <w:t xml:space="preserve">- to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broaden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vocabulary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73E6EFD" w14:textId="25676F0C" w:rsidR="00B800E4" w:rsidRPr="004D0E86" w:rsidRDefault="00066071" w:rsidP="00E72B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E86">
              <w:rPr>
                <w:rFonts w:ascii="Arial" w:hAnsi="Arial" w:cs="Arial"/>
                <w:sz w:val="24"/>
                <w:szCs w:val="24"/>
              </w:rPr>
              <w:t xml:space="preserve">- to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develop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ability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narrating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short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stories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Style w:val="Styl1"/>
                <w:rFonts w:ascii="Arial" w:hAnsi="Arial" w:cs="Arial"/>
                <w:bCs w:val="0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3FBA64DA" w:rsidR="00AD5FE7" w:rsidRPr="004D0E86" w:rsidRDefault="002229DF" w:rsidP="00E72B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Rory's</w:t>
            </w:r>
            <w:proofErr w:type="spellEnd"/>
            <w:r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Story</w:t>
            </w:r>
            <w:proofErr w:type="spellEnd"/>
            <w:r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Cubes</w:t>
            </w:r>
            <w:proofErr w:type="spellEnd"/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7FCC4CF7" w:rsidR="00B800E4" w:rsidRPr="004D0E86" w:rsidRDefault="00B800E4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 w:rsidRPr="004D0E86">
              <w:rPr>
                <w:rFonts w:ascii="Arial" w:hAnsi="Arial" w:cs="Arial"/>
                <w:lang w:val="sl-SI"/>
              </w:rPr>
              <w:t xml:space="preserve">-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Each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learner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is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asked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to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throw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3-9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cubes</w:t>
            </w:r>
            <w:proofErr w:type="spellEnd"/>
            <w:r w:rsidR="00E52CE4" w:rsidRPr="004D0E86">
              <w:rPr>
                <w:rFonts w:ascii="Arial" w:hAnsi="Arial" w:cs="Arial"/>
                <w:lang w:val="sl-SI"/>
              </w:rPr>
              <w:t xml:space="preserve"> </w:t>
            </w:r>
          </w:p>
          <w:p w14:paraId="522D2B27" w14:textId="45FB1EF3" w:rsidR="00E52CE4" w:rsidRPr="004D0E86" w:rsidRDefault="0011229C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 w:rsidRPr="004D0E86">
              <w:rPr>
                <w:rFonts w:ascii="Arial" w:hAnsi="Arial" w:cs="Arial"/>
                <w:lang w:val="sl-SI"/>
              </w:rPr>
              <w:t xml:space="preserve">-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learner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is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given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1-2 min time to form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story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in his/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her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mind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</w:p>
          <w:p w14:paraId="29DE5262" w14:textId="3928D54B" w:rsidR="00E52CE4" w:rsidRPr="004D0E86" w:rsidRDefault="0011229C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 w:rsidRPr="004D0E86">
              <w:rPr>
                <w:rFonts w:ascii="Arial" w:hAnsi="Arial" w:cs="Arial"/>
                <w:lang w:val="sl-SI"/>
              </w:rPr>
              <w:t xml:space="preserve">-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learner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arranges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cubes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in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such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a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way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that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they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represent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story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</w:p>
          <w:p w14:paraId="6E630672" w14:textId="09449B86" w:rsidR="00B800E4" w:rsidRPr="004D0E86" w:rsidRDefault="00B800E4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 w:rsidRPr="004D0E86">
              <w:rPr>
                <w:rFonts w:ascii="Arial" w:hAnsi="Arial" w:cs="Arial"/>
                <w:lang w:val="sl-SI"/>
              </w:rPr>
              <w:t>-</w:t>
            </w:r>
            <w:r w:rsidR="0011229C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learner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narrates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story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to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066071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066071" w:rsidRPr="004D0E86">
              <w:rPr>
                <w:rFonts w:ascii="Arial" w:hAnsi="Arial" w:cs="Arial"/>
                <w:lang w:val="sl-SI"/>
              </w:rPr>
              <w:t>teacher</w:t>
            </w:r>
            <w:proofErr w:type="spellEnd"/>
            <w:r w:rsidR="0011229C" w:rsidRPr="004D0E86">
              <w:rPr>
                <w:rFonts w:ascii="Arial" w:hAnsi="Arial" w:cs="Arial"/>
                <w:lang w:val="sl-SI"/>
              </w:rPr>
              <w:t>.</w:t>
            </w:r>
          </w:p>
          <w:p w14:paraId="67FB433D" w14:textId="2C6A27B1" w:rsidR="00B800E4" w:rsidRPr="004D0E86" w:rsidRDefault="00B800E4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 w:rsidRPr="004D0E86">
              <w:rPr>
                <w:rFonts w:ascii="Arial" w:hAnsi="Arial" w:cs="Arial"/>
                <w:lang w:val="sl-SI"/>
              </w:rPr>
              <w:t>-</w:t>
            </w:r>
            <w:r w:rsidR="00E52CE4" w:rsidRPr="004D0E86">
              <w:rPr>
                <w:rFonts w:ascii="Arial" w:hAnsi="Arial" w:cs="Arial"/>
                <w:lang w:val="sl-SI"/>
              </w:rPr>
              <w:t xml:space="preserve"> </w:t>
            </w:r>
            <w:r w:rsidR="004264E0" w:rsidRPr="004D0E86">
              <w:rPr>
                <w:rFonts w:ascii="Arial" w:hAnsi="Arial" w:cs="Arial"/>
                <w:lang w:val="sl-SI"/>
              </w:rPr>
              <w:t xml:space="preserve">In a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smaller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group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learners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listen to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stories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of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each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other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and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narrate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their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own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</w:p>
          <w:p w14:paraId="03B6719D" w14:textId="77777777" w:rsidR="004D0E86" w:rsidRDefault="00F6530E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 w:rsidRPr="004D0E86">
              <w:rPr>
                <w:rFonts w:ascii="Arial" w:hAnsi="Arial" w:cs="Arial"/>
                <w:lang w:val="sl-SI"/>
              </w:rPr>
              <w:t xml:space="preserve">-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learners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exchange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information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about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their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feelings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and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thoughts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while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creating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the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stories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,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narrating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and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listening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to</w:t>
            </w:r>
          </w:p>
          <w:p w14:paraId="163509BF" w14:textId="44012DB5" w:rsidR="00B800E4" w:rsidRPr="004D0E86" w:rsidRDefault="004D0E86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</w:t>
            </w:r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other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="004264E0" w:rsidRPr="004D0E86">
              <w:rPr>
                <w:rFonts w:ascii="Arial" w:hAnsi="Arial" w:cs="Arial"/>
                <w:lang w:val="sl-SI"/>
              </w:rPr>
              <w:t>stories</w:t>
            </w:r>
            <w:proofErr w:type="spellEnd"/>
            <w:r w:rsidR="004264E0" w:rsidRPr="004D0E86">
              <w:rPr>
                <w:rFonts w:ascii="Arial" w:hAnsi="Arial" w:cs="Arial"/>
                <w:lang w:val="sl-SI"/>
              </w:rPr>
              <w:t xml:space="preserve">. </w:t>
            </w:r>
          </w:p>
          <w:p w14:paraId="5D47F67B" w14:textId="31E321F3" w:rsidR="00B800E4" w:rsidRPr="004D0E86" w:rsidRDefault="00B800E4" w:rsidP="00DB3AEC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 w:rsidRPr="004D0E86">
              <w:rPr>
                <w:rFonts w:ascii="Arial" w:hAnsi="Arial" w:cs="Arial"/>
              </w:rPr>
              <w:t xml:space="preserve">+ </w:t>
            </w:r>
            <w:hyperlink r:id="rId15" w:history="1">
              <w:r w:rsidRPr="004D0E86">
                <w:rPr>
                  <w:rStyle w:val="Hiperpovezava"/>
                  <w:rFonts w:ascii="Arial" w:hAnsi="Arial" w:cs="Arial"/>
                  <w:color w:val="auto"/>
                </w:rPr>
                <w:t>links</w:t>
              </w:r>
            </w:hyperlink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319D81C2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>Modifications</w:t>
            </w:r>
          </w:p>
          <w:p w14:paraId="145A77A7" w14:textId="07F236A0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9219B89" w14:textId="39790770" w:rsidR="002229DF" w:rsidRPr="004D0E86" w:rsidRDefault="004264E0" w:rsidP="00104594">
            <w:pPr>
              <w:pStyle w:val="Odstavekseznam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game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be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played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fewer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cubes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later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increase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depending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age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learners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language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skills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not to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forget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ability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to listen </w:t>
            </w:r>
          </w:p>
          <w:p w14:paraId="6E9DF25B" w14:textId="2806A045" w:rsidR="00E52CE4" w:rsidRPr="004D0E86" w:rsidRDefault="004264E0" w:rsidP="00104594">
            <w:pPr>
              <w:pStyle w:val="Odstavekseznam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D0E86">
              <w:rPr>
                <w:rFonts w:ascii="Arial" w:hAnsi="Arial" w:cs="Arial"/>
                <w:sz w:val="24"/>
                <w:szCs w:val="24"/>
              </w:rPr>
              <w:t xml:space="preserve">It is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possiblle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retell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story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several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times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develop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listening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skill</w:t>
            </w:r>
            <w:proofErr w:type="spellEnd"/>
          </w:p>
          <w:p w14:paraId="0B2B6F80" w14:textId="3F23131D" w:rsidR="00F6530E" w:rsidRPr="004D0E86" w:rsidRDefault="004264E0" w:rsidP="00104594">
            <w:pPr>
              <w:pStyle w:val="Odstavekseznam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story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be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created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="004D0E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D0E86">
              <w:rPr>
                <w:rFonts w:ascii="Arial" w:hAnsi="Arial" w:cs="Arial"/>
                <w:sz w:val="24"/>
                <w:szCs w:val="24"/>
              </w:rPr>
              <w:t>e</w:t>
            </w:r>
            <w:r w:rsidRPr="004D0E86">
              <w:rPr>
                <w:rFonts w:ascii="Arial" w:hAnsi="Arial" w:cs="Arial"/>
                <w:sz w:val="24"/>
                <w:szCs w:val="24"/>
              </w:rPr>
              <w:t>ach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learner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telling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one sentence,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others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continuing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activity</w:t>
            </w:r>
            <w:proofErr w:type="spellEnd"/>
            <w:r w:rsidR="00F6530E"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>Success</w:t>
            </w:r>
          </w:p>
          <w:p w14:paraId="63B0751B" w14:textId="6E091D35" w:rsidR="00B800E4" w:rsidRPr="004D0E86" w:rsidRDefault="00B800E4" w:rsidP="00E72B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 xml:space="preserve">factors  </w:t>
            </w:r>
            <w:r w:rsidRPr="004D0E86">
              <w:rPr>
                <w:rFonts w:ascii="Arial" w:hAnsi="Arial" w:cs="Arial"/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6704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200D0FFD" w14:textId="10124496" w:rsidR="00B800E4" w:rsidRPr="004D0E86" w:rsidRDefault="004264E0" w:rsidP="001045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Everybody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is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successful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07D193" w14:textId="2AD118A7" w:rsidR="002229DF" w:rsidRPr="004D0E86" w:rsidRDefault="00104594" w:rsidP="001045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There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are no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wrong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answers</w:t>
            </w:r>
            <w:proofErr w:type="spellEnd"/>
          </w:p>
          <w:p w14:paraId="03896DFF" w14:textId="3FA114E1" w:rsidR="00F6530E" w:rsidRPr="004D0E86" w:rsidRDefault="00F6530E" w:rsidP="001045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4D0E86" w:rsidRDefault="00B800E4" w:rsidP="0078315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>Pitfalls</w:t>
            </w:r>
          </w:p>
          <w:p w14:paraId="4A4D734D" w14:textId="7F3CAB9D" w:rsidR="00B800E4" w:rsidRPr="004D0E86" w:rsidRDefault="00B800E4" w:rsidP="0078315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E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2E4B" w:rsidRPr="004D0E86">
              <w:rPr>
                <w:rFonts w:ascii="Arial" w:hAnsi="Arial" w:cs="Arial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3D5FB16F" w14:textId="6C5A2EE7" w:rsidR="00B800E4" w:rsidRPr="004D0E86" w:rsidRDefault="00104594" w:rsidP="001045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Difficulties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understanding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symbols</w:t>
            </w:r>
            <w:proofErr w:type="spellEnd"/>
            <w:r w:rsidR="0011229C" w:rsidRPr="004D0E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4D3C7F" w14:textId="3CAF99F4" w:rsidR="002229DF" w:rsidRPr="004D0E86" w:rsidRDefault="00104594" w:rsidP="001045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0E8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larner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have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difficulties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following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thread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content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4D0E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E86">
              <w:rPr>
                <w:rFonts w:ascii="Arial" w:hAnsi="Arial" w:cs="Arial"/>
                <w:sz w:val="24"/>
                <w:szCs w:val="24"/>
              </w:rPr>
              <w:t>story</w:t>
            </w:r>
            <w:proofErr w:type="spellEnd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174808F7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8F4A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18F44" w14:textId="77777777" w:rsidR="006A1D2F" w:rsidRDefault="006A1D2F" w:rsidP="00001C39">
      <w:pPr>
        <w:spacing w:after="0" w:line="240" w:lineRule="auto"/>
      </w:pPr>
      <w:r>
        <w:separator/>
      </w:r>
    </w:p>
  </w:endnote>
  <w:endnote w:type="continuationSeparator" w:id="0">
    <w:p w14:paraId="6202022D" w14:textId="77777777" w:rsidR="006A1D2F" w:rsidRDefault="006A1D2F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F5AE5" w14:textId="77777777" w:rsidR="006A1D2F" w:rsidRDefault="006A1D2F" w:rsidP="00001C39">
      <w:pPr>
        <w:spacing w:after="0" w:line="240" w:lineRule="auto"/>
      </w:pPr>
      <w:r>
        <w:separator/>
      </w:r>
    </w:p>
  </w:footnote>
  <w:footnote w:type="continuationSeparator" w:id="0">
    <w:p w14:paraId="7E74CC06" w14:textId="77777777" w:rsidR="006A1D2F" w:rsidRDefault="006A1D2F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0F3A"/>
    <w:multiLevelType w:val="hybridMultilevel"/>
    <w:tmpl w:val="24FC2DB2"/>
    <w:lvl w:ilvl="0" w:tplc="643E24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B2EE2"/>
    <w:multiLevelType w:val="hybridMultilevel"/>
    <w:tmpl w:val="8DF2241A"/>
    <w:lvl w:ilvl="0" w:tplc="1952BB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6071"/>
    <w:rsid w:val="000A3CD0"/>
    <w:rsid w:val="000A59DF"/>
    <w:rsid w:val="000A613F"/>
    <w:rsid w:val="000B197C"/>
    <w:rsid w:val="000C27CA"/>
    <w:rsid w:val="000D40E8"/>
    <w:rsid w:val="000E158B"/>
    <w:rsid w:val="000E79A6"/>
    <w:rsid w:val="00104594"/>
    <w:rsid w:val="0011229C"/>
    <w:rsid w:val="00122A17"/>
    <w:rsid w:val="00134BCA"/>
    <w:rsid w:val="00143C8F"/>
    <w:rsid w:val="00185D4E"/>
    <w:rsid w:val="001E361B"/>
    <w:rsid w:val="002229DF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264E0"/>
    <w:rsid w:val="0046343E"/>
    <w:rsid w:val="00480C1B"/>
    <w:rsid w:val="004B22B4"/>
    <w:rsid w:val="004D0E86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25CF2"/>
    <w:rsid w:val="006314A9"/>
    <w:rsid w:val="0067627D"/>
    <w:rsid w:val="00677EFC"/>
    <w:rsid w:val="006A1D2F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AE48C5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52CE4"/>
    <w:rsid w:val="00E72B87"/>
    <w:rsid w:val="00EC1929"/>
    <w:rsid w:val="00ED35D7"/>
    <w:rsid w:val="00ED5DC7"/>
    <w:rsid w:val="00F14589"/>
    <w:rsid w:val="00F32E4B"/>
    <w:rsid w:val="00F41953"/>
    <w:rsid w:val="00F625E7"/>
    <w:rsid w:val="00F6530E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72CB8124-2B53-4A1F-9B9F-EDA923B4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apple-converted-space">
    <w:name w:val="apple-converted-space"/>
    <w:basedOn w:val="Privzetapisavaodstavka"/>
    <w:rsid w:val="00E52CE4"/>
  </w:style>
  <w:style w:type="character" w:styleId="Hiperpovezava">
    <w:name w:val="Hyperlink"/>
    <w:basedOn w:val="Privzetapisavaodstavka"/>
    <w:uiPriority w:val="99"/>
    <w:unhideWhenUsed/>
    <w:locked/>
    <w:rsid w:val="0042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torycubes.com/collection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2017-02-09T18:34:00Z</dcterms:created>
  <dcterms:modified xsi:type="dcterms:W3CDTF">2017-02-09T18:34:00Z</dcterms:modified>
</cp:coreProperties>
</file>