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 w:rsidRPr="00027F71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027F71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E91C26">
              <w:rPr>
                <w:rFonts w:ascii="MS Gothic" w:eastAsia="MS Gothic" w:hAnsi="MS Gothic"/>
                <w:noProof/>
                <w:color w:val="4A442A"/>
                <w:highlight w:val="yellow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ADA6793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</w:t>
            </w:r>
            <w:r w:rsidR="000B5ABF">
              <w:rPr>
                <w:rStyle w:val="Styl1"/>
              </w:rPr>
              <w:t xml:space="preserve">December </w:t>
            </w:r>
            <w:proofErr w:type="spellStart"/>
            <w:r w:rsidR="000B5ABF">
              <w:rPr>
                <w:rStyle w:val="Styl1"/>
              </w:rPr>
              <w:t>festivities</w:t>
            </w:r>
            <w:proofErr w:type="spellEnd"/>
            <w:r w:rsidR="000B5ABF">
              <w:rPr>
                <w:rStyle w:val="Styl1"/>
              </w:rPr>
              <w:t xml:space="preserve"> (</w:t>
            </w:r>
            <w:proofErr w:type="spellStart"/>
            <w:r w:rsidR="000B5ABF">
              <w:rPr>
                <w:rStyle w:val="Styl1"/>
              </w:rPr>
              <w:t>today</w:t>
            </w:r>
            <w:proofErr w:type="spellEnd"/>
            <w:r w:rsidR="000B5ABF">
              <w:rPr>
                <w:rStyle w:val="Styl1"/>
              </w:rPr>
              <w:t xml:space="preserve"> </w:t>
            </w:r>
            <w:proofErr w:type="spellStart"/>
            <w:r w:rsidR="000B5ABF">
              <w:rPr>
                <w:rStyle w:val="Styl1"/>
              </w:rPr>
              <w:t>and</w:t>
            </w:r>
            <w:proofErr w:type="spellEnd"/>
            <w:r w:rsidR="000B5ABF">
              <w:rPr>
                <w:rStyle w:val="Styl1"/>
              </w:rPr>
              <w:t xml:space="preserve"> in </w:t>
            </w:r>
            <w:proofErr w:type="spellStart"/>
            <w:r w:rsidR="000B5ABF">
              <w:rPr>
                <w:rStyle w:val="Styl1"/>
              </w:rPr>
              <w:t>the</w:t>
            </w:r>
            <w:proofErr w:type="spellEnd"/>
            <w:r w:rsidR="000B5ABF">
              <w:rPr>
                <w:rStyle w:val="Styl1"/>
              </w:rPr>
              <w:t xml:space="preserve"> past)</w:t>
            </w:r>
            <w:r>
              <w:rPr>
                <w:rStyle w:val="Styl1"/>
              </w:rPr>
              <w:t xml:space="preserve">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2B7BC79C" w14:textId="355E143E" w:rsidR="000B5ABF" w:rsidRPr="00F42E4C" w:rsidRDefault="000B5ABF" w:rsidP="000B5AB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students present characteristics of December holidays </w:t>
            </w:r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>about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their country of birth</w:t>
            </w:r>
          </w:p>
          <w:p w14:paraId="69759831" w14:textId="349220E2" w:rsidR="000B5ABF" w:rsidRPr="00F42E4C" w:rsidRDefault="000B5ABF" w:rsidP="000B5AB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discover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and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explore the particularities</w:t>
            </w:r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of December  holidays of the country, where students migrant live in the present</w:t>
            </w:r>
          </w:p>
          <w:p w14:paraId="64E4E65C" w14:textId="54EC01C0" w:rsidR="000B5ABF" w:rsidRPr="00F42E4C" w:rsidRDefault="000B5ABF" w:rsidP="000B5AB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making a poster</w:t>
            </w:r>
          </w:p>
          <w:p w14:paraId="758A7DA8" w14:textId="44574993" w:rsidR="00F32E4B" w:rsidRPr="00F42E4C" w:rsidRDefault="000B5ABF" w:rsidP="00F42E4C">
            <w:pPr>
              <w:pStyle w:val="HTML-oblikovano"/>
              <w:numPr>
                <w:ilvl w:val="0"/>
                <w:numId w:val="2"/>
              </w:numPr>
              <w:rPr>
                <w:rStyle w:val="Styl1"/>
                <w:rFonts w:asciiTheme="majorHAnsi" w:hAnsiTheme="majorHAnsi" w:cs="Courier New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discover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historic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origin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of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three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>good men in December (St. Nicholas,</w:t>
            </w:r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>Santa Claus, Father Frost)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37607F3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E91C26">
              <w:rPr>
                <w:noProof/>
                <w:sz w:val="28"/>
                <w:szCs w:val="28"/>
                <w:lang w:val="en-US"/>
              </w:rPr>
              <w:t>2 hours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1E547F95" w14:textId="77777777" w:rsidR="0063763A" w:rsidRPr="00F42E4C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oral presentation and relaxed speech in Slovene</w:t>
            </w:r>
          </w:p>
          <w:p w14:paraId="6DC9D0E6" w14:textId="66BDAA53" w:rsidR="0063763A" w:rsidRPr="00F42E4C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gaining knowledge of the history and traditions of the new environment</w:t>
            </w:r>
          </w:p>
          <w:p w14:paraId="5B688003" w14:textId="53835C03" w:rsidR="0063763A" w:rsidRPr="00F42E4C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creating a group atmosphere</w:t>
            </w:r>
          </w:p>
          <w:p w14:paraId="3CDBB6D4" w14:textId="2DACB217" w:rsidR="0063763A" w:rsidRPr="00F42E4C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explore, compare and summarize data from a text</w:t>
            </w:r>
          </w:p>
          <w:p w14:paraId="073E6EFD" w14:textId="03A7C3C0" w:rsidR="00B800E4" w:rsidRPr="00F42E4C" w:rsidRDefault="0063763A" w:rsidP="00F42E4C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learn about cultural differences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638E2A9A" w14:textId="77777777" w:rsidR="00AD5FE7" w:rsidRPr="00F42E4C" w:rsidRDefault="0063763A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</w:pP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Text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in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Slovene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about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42E4C"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  <w:t>characteristics of December holidays</w:t>
            </w:r>
          </w:p>
          <w:p w14:paraId="529ED94A" w14:textId="1EC699EB" w:rsidR="0063763A" w:rsidRPr="00F42E4C" w:rsidRDefault="0063763A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Worksheet with different </w:t>
            </w:r>
            <w:r w:rsidRPr="00F42E4C"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  <w:t>questions (</w:t>
            </w:r>
            <w:r w:rsidR="00F42E4C" w:rsidRPr="00F42E4C"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  <w:t>how, who, where, when</w:t>
            </w:r>
            <w:r w:rsidR="00F42E4C"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  <w:t xml:space="preserve"> …</w:t>
            </w:r>
            <w:r w:rsidRPr="00F42E4C"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  <w:t>)</w:t>
            </w:r>
          </w:p>
          <w:p w14:paraId="5EFBD5E4" w14:textId="3378A046" w:rsidR="0063763A" w:rsidRPr="00F42E4C" w:rsidRDefault="001E0FE6" w:rsidP="00F42E4C">
            <w:pPr>
              <w:pStyle w:val="HTML-oblikovano"/>
              <w:numPr>
                <w:ilvl w:val="0"/>
                <w:numId w:val="3"/>
              </w:num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P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>oster</w:t>
            </w:r>
            <w:r w:rsidR="00F42E4C">
              <w:rPr>
                <w:rFonts w:asciiTheme="majorHAnsi" w:hAnsiTheme="majorHAnsi"/>
                <w:sz w:val="26"/>
                <w:szCs w:val="26"/>
                <w:lang w:val="en"/>
              </w:rPr>
              <w:t>,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markers</w:t>
            </w:r>
            <w:r w:rsidR="00F42E4C">
              <w:rPr>
                <w:rFonts w:asciiTheme="majorHAnsi" w:hAnsiTheme="majorHAnsi"/>
                <w:sz w:val="26"/>
                <w:szCs w:val="26"/>
                <w:lang w:val="en"/>
              </w:rPr>
              <w:t>, glue,</w:t>
            </w:r>
            <w:r w:rsidR="00F42E4C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scissors</w:t>
            </w:r>
          </w:p>
          <w:p w14:paraId="48BEE796" w14:textId="1D0015D7" w:rsidR="0063763A" w:rsidRPr="00F42E4C" w:rsidRDefault="001E0FE6" w:rsidP="00F42E4C">
            <w:pPr>
              <w:pStyle w:val="HTML-oblikovano"/>
              <w:numPr>
                <w:ilvl w:val="0"/>
                <w:numId w:val="3"/>
              </w:numPr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P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>hotos of December holidays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(food, Santa Claus, Christmas …)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3302DCA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B941ECB" w14:textId="77777777" w:rsidR="001E0FE6" w:rsidRPr="00F42E4C" w:rsidRDefault="00B800E4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students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migrants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receive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a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worksheet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with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different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questions for help (ex. </w:t>
            </w:r>
            <w:proofErr w:type="gramStart"/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>how</w:t>
            </w:r>
            <w:proofErr w:type="gramEnd"/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, who, where, when …). </w:t>
            </w:r>
          </w:p>
          <w:p w14:paraId="5CF5D8F3" w14:textId="51114A5C" w:rsidR="001E0FE6" w:rsidRPr="00F42E4C" w:rsidRDefault="001E0FE6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- They present orally in Slovene to the others in the group how their family celebrate Christmas and New Year.</w:t>
            </w:r>
          </w:p>
          <w:p w14:paraId="2100BCBC" w14:textId="307A19F5" w:rsidR="001E0FE6" w:rsidRPr="00F42E4C" w:rsidRDefault="00B800E4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>-</w:t>
            </w:r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Then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1E0FE6" w:rsidRPr="00F42E4C">
              <w:rPr>
                <w:rFonts w:asciiTheme="majorHAnsi" w:hAnsiTheme="majorHAnsi"/>
                <w:sz w:val="26"/>
                <w:szCs w:val="26"/>
              </w:rPr>
              <w:t>discover</w:t>
            </w:r>
            <w:proofErr w:type="spellEnd"/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in a </w:t>
            </w:r>
            <w:r w:rsidR="001E0FE6" w:rsidRPr="00F42E4C">
              <w:rPr>
                <w:rFonts w:asciiTheme="majorHAnsi" w:hAnsiTheme="majorHAnsi"/>
                <w:sz w:val="26"/>
                <w:szCs w:val="26"/>
                <w:lang w:val="en"/>
              </w:rPr>
              <w:t>table, what holidays and special celebrations is celebrated in Slovenia and abroad in December (ex. World AIDS Day, Christmas …).</w:t>
            </w:r>
          </w:p>
          <w:p w14:paraId="78019CD5" w14:textId="0D64375E" w:rsidR="004E63D0" w:rsidRPr="00F42E4C" w:rsidRDefault="001E0FE6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choose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material and texts on topics about which they prefer and then they write about</w:t>
            </w:r>
            <w:r w:rsidR="00116DAF">
              <w:rPr>
                <w:rFonts w:asciiTheme="majorHAnsi" w:hAnsiTheme="majorHAnsi"/>
                <w:sz w:val="26"/>
                <w:szCs w:val="26"/>
                <w:lang w:val="en"/>
              </w:rPr>
              <w:t xml:space="preserve"> it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. </w:t>
            </w:r>
          </w:p>
          <w:p w14:paraId="7C0177BB" w14:textId="29735C77" w:rsidR="004E63D0" w:rsidRPr="00F42E4C" w:rsidRDefault="004E63D0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- For each December festivity they create a new po</w:t>
            </w:r>
            <w:r w:rsidR="0089410E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ster, where they write, paint and stick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photos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about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what they find most interesting.</w:t>
            </w:r>
          </w:p>
          <w:p w14:paraId="6B4E73A7" w14:textId="6A274384" w:rsidR="009B2D56" w:rsidRPr="00F42E4C" w:rsidRDefault="009B2D56" w:rsidP="009B2D56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can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choose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from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9847A7" w:rsidRPr="00F42E4C">
              <w:rPr>
                <w:rFonts w:asciiTheme="majorHAnsi" w:hAnsiTheme="majorHAnsi"/>
                <w:sz w:val="26"/>
                <w:szCs w:val="26"/>
              </w:rPr>
              <w:t>traditional</w:t>
            </w:r>
            <w:proofErr w:type="spellEnd"/>
            <w:r w:rsidR="009847A7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food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,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Christmas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holidays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, New </w:t>
            </w:r>
            <w:proofErr w:type="spellStart"/>
            <w:r w:rsidR="0089410E" w:rsidRPr="00F42E4C">
              <w:rPr>
                <w:rFonts w:asciiTheme="majorHAnsi" w:hAnsiTheme="majorHAnsi"/>
                <w:sz w:val="26"/>
                <w:szCs w:val="26"/>
              </w:rPr>
              <w:t>Year</w:t>
            </w:r>
            <w:proofErr w:type="spellEnd"/>
            <w:r w:rsidR="0089410E" w:rsidRPr="00F42E4C">
              <w:rPr>
                <w:rFonts w:asciiTheme="majorHAnsi" w:hAnsiTheme="majorHAnsi"/>
                <w:sz w:val="26"/>
                <w:szCs w:val="26"/>
              </w:rPr>
              <w:t xml:space="preserve">, </w:t>
            </w:r>
            <w:r w:rsidR="0089410E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old religious practices in the Slovene country, Christmas tree and nativity scene, </w:t>
            </w:r>
            <w:r w:rsidR="009847A7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superstition (ex. Horseshoe brings good luck), </w:t>
            </w:r>
            <w:proofErr w:type="spellStart"/>
            <w:r w:rsidR="009847A7" w:rsidRPr="00F42E4C">
              <w:rPr>
                <w:rFonts w:asciiTheme="majorHAnsi" w:hAnsiTheme="majorHAnsi"/>
                <w:sz w:val="26"/>
                <w:szCs w:val="26"/>
              </w:rPr>
              <w:t>three</w:t>
            </w:r>
            <w:proofErr w:type="spellEnd"/>
            <w:r w:rsidR="009847A7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847A7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good men in December (St. Nicholas, Santa Claus, Father Frost),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This Merry Day of Culture (birth of famous Slovene poet France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Prešeren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), World </w:t>
            </w: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lastRenderedPageBreak/>
              <w:t>AIDS Day, World Human Rights Day, Independence and Unity Day of Slovenia, Day of St. Nicholas.</w:t>
            </w:r>
          </w:p>
          <w:p w14:paraId="5D47F67B" w14:textId="250E79B9" w:rsidR="00B800E4" w:rsidRPr="00F42E4C" w:rsidRDefault="009B2D56" w:rsidP="00E91C26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- As conclusion the students write on a paper in their native language / writing their Christmas wishes and stick it on a tree.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15538E6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2F2A374" w:rsidR="00B800E4" w:rsidRPr="00027F71" w:rsidRDefault="00B800E4" w:rsidP="00027F71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027F71">
              <w:rPr>
                <w:rFonts w:asciiTheme="majorHAnsi" w:hAnsi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5893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proofErr w:type="spellStart"/>
            <w:r w:rsidR="00F42E4C" w:rsidRPr="00027F71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="00F42E4C" w:rsidRP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027F71">
              <w:rPr>
                <w:rFonts w:asciiTheme="majorHAnsi" w:hAnsiTheme="majorHAnsi"/>
                <w:sz w:val="26"/>
                <w:szCs w:val="26"/>
              </w:rPr>
              <w:t>activity</w:t>
            </w:r>
            <w:proofErr w:type="spellEnd"/>
            <w:r w:rsidR="00F42E4C" w:rsidRP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027F71">
              <w:rPr>
                <w:rFonts w:asciiTheme="majorHAnsi" w:hAnsiTheme="majorHAnsi"/>
                <w:sz w:val="26"/>
                <w:szCs w:val="26"/>
              </w:rPr>
              <w:t>was</w:t>
            </w:r>
            <w:proofErr w:type="spellEnd"/>
            <w:r w:rsidR="00F42E4C" w:rsidRP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027F71">
              <w:rPr>
                <w:rFonts w:asciiTheme="majorHAnsi" w:hAnsiTheme="majorHAnsi"/>
                <w:sz w:val="26"/>
                <w:szCs w:val="26"/>
              </w:rPr>
              <w:t>interesting</w:t>
            </w:r>
            <w:proofErr w:type="spellEnd"/>
            <w:r w:rsidR="00F42E4C" w:rsidRPr="00027F71">
              <w:rPr>
                <w:rFonts w:asciiTheme="majorHAnsi" w:hAnsiTheme="majorHAnsi"/>
                <w:sz w:val="26"/>
                <w:szCs w:val="26"/>
              </w:rPr>
              <w:t xml:space="preserve">, </w:t>
            </w:r>
            <w:proofErr w:type="spellStart"/>
            <w:r w:rsidR="00F42E4C" w:rsidRPr="00027F71">
              <w:rPr>
                <w:rFonts w:asciiTheme="majorHAnsi" w:hAnsiTheme="majorHAnsi"/>
                <w:sz w:val="26"/>
                <w:szCs w:val="26"/>
              </w:rPr>
              <w:t>students</w:t>
            </w:r>
            <w:proofErr w:type="spellEnd"/>
            <w:r w:rsid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027F71">
              <w:rPr>
                <w:rFonts w:asciiTheme="majorHAnsi" w:hAnsiTheme="majorHAnsi"/>
                <w:sz w:val="26"/>
                <w:szCs w:val="26"/>
              </w:rPr>
              <w:t>migrants</w:t>
            </w:r>
            <w:proofErr w:type="spellEnd"/>
            <w:r w:rsidR="00F42E4C" w:rsidRP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F42E4C" w:rsidRPr="00027F71">
              <w:rPr>
                <w:rFonts w:asciiTheme="majorHAnsi" w:hAnsiTheme="majorHAnsi"/>
                <w:sz w:val="26"/>
                <w:szCs w:val="26"/>
                <w:lang w:val="en"/>
              </w:rPr>
              <w:t xml:space="preserve">tried a relaxed oral performance with the new language and vocabulary they learned till now (Slovene). </w:t>
            </w:r>
            <w:r w:rsidR="00027F71" w:rsidRPr="00027F71">
              <w:rPr>
                <w:rFonts w:asciiTheme="majorHAnsi" w:hAnsiTheme="majorHAnsi"/>
                <w:sz w:val="26"/>
                <w:szCs w:val="26"/>
                <w:lang w:val="en"/>
              </w:rPr>
              <w:t>Even I, as a teacher, disc</w:t>
            </w:r>
            <w:r w:rsidR="00F42E4C" w:rsidRPr="00027F71">
              <w:rPr>
                <w:rFonts w:asciiTheme="majorHAnsi" w:hAnsiTheme="majorHAnsi"/>
                <w:sz w:val="26"/>
                <w:szCs w:val="26"/>
                <w:lang w:val="en"/>
              </w:rPr>
              <w:t xml:space="preserve">overed new facts about </w:t>
            </w:r>
            <w:r w:rsidR="00027F71" w:rsidRPr="00027F71">
              <w:rPr>
                <w:rFonts w:asciiTheme="majorHAnsi" w:hAnsiTheme="majorHAnsi"/>
                <w:sz w:val="26"/>
                <w:szCs w:val="26"/>
                <w:lang w:val="en"/>
              </w:rPr>
              <w:t>the history of my country and countries</w:t>
            </w:r>
            <w:r w:rsidR="00027F71" w:rsidRPr="00027F71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027F71" w:rsidRPr="00027F71">
              <w:rPr>
                <w:rFonts w:asciiTheme="majorHAnsi" w:hAnsiTheme="majorHAnsi"/>
                <w:sz w:val="26"/>
                <w:szCs w:val="26"/>
                <w:lang w:val="en"/>
              </w:rPr>
              <w:t>my students.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586C8E0A" w14:textId="5791FB16" w:rsidR="00F42E4C" w:rsidRPr="00F42E4C" w:rsidRDefault="00E91C26" w:rsidP="00F42E4C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students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liked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to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discover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new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aspects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of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tradition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and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history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of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new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country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live in.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enjoyed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present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to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others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in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Slovene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, how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celebrate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Christmas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and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New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Year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>.</w:t>
            </w:r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They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liked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to </w:t>
            </w:r>
            <w:r w:rsidR="00F42E4C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independently choose a theme to write about. </w:t>
            </w:r>
          </w:p>
          <w:p w14:paraId="03896DFF" w14:textId="33A2732E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6E7C0685" w:rsidR="00B800E4" w:rsidRPr="00F42E4C" w:rsidRDefault="00E91C26" w:rsidP="00F42E4C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There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was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not </w:t>
            </w:r>
            <w:proofErr w:type="spellStart"/>
            <w:r w:rsidRPr="00F42E4C">
              <w:rPr>
                <w:rFonts w:asciiTheme="majorHAnsi" w:hAnsiTheme="majorHAnsi"/>
                <w:sz w:val="26"/>
                <w:szCs w:val="26"/>
              </w:rPr>
              <w:t>enought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</w:rPr>
              <w:t xml:space="preserve"> time to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review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all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the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F42E4C" w:rsidRPr="00F42E4C">
              <w:rPr>
                <w:rFonts w:asciiTheme="majorHAnsi" w:hAnsiTheme="majorHAnsi"/>
                <w:sz w:val="26"/>
                <w:szCs w:val="26"/>
              </w:rPr>
              <w:t>proposed</w:t>
            </w:r>
            <w:proofErr w:type="spellEnd"/>
            <w:r w:rsidR="00F42E4C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F42E4C" w:rsidRPr="00F42E4C">
              <w:rPr>
                <w:rFonts w:asciiTheme="majorHAnsi" w:hAnsiTheme="majorHAnsi"/>
                <w:sz w:val="26"/>
                <w:szCs w:val="26"/>
                <w:lang w:val="en"/>
              </w:rPr>
              <w:t>topics. Some text were a little difficult to understand for the student because written in Slovene, so they needed the help of the teacher.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2E10A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6C45C" w14:textId="77777777" w:rsidR="00F80ED1" w:rsidRDefault="00F80ED1" w:rsidP="00001C39">
      <w:pPr>
        <w:spacing w:after="0" w:line="240" w:lineRule="auto"/>
      </w:pPr>
      <w:r>
        <w:separator/>
      </w:r>
    </w:p>
  </w:endnote>
  <w:endnote w:type="continuationSeparator" w:id="0">
    <w:p w14:paraId="6A2D6810" w14:textId="77777777" w:rsidR="00F80ED1" w:rsidRDefault="00F80ED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8B40" w14:textId="77777777" w:rsidR="00F80ED1" w:rsidRDefault="00F80ED1" w:rsidP="00001C39">
      <w:pPr>
        <w:spacing w:after="0" w:line="240" w:lineRule="auto"/>
      </w:pPr>
      <w:r>
        <w:separator/>
      </w:r>
    </w:p>
  </w:footnote>
  <w:footnote w:type="continuationSeparator" w:id="0">
    <w:p w14:paraId="210AC6DB" w14:textId="77777777" w:rsidR="00F80ED1" w:rsidRDefault="00F80ED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21CC"/>
    <w:multiLevelType w:val="hybridMultilevel"/>
    <w:tmpl w:val="9660452E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8F4"/>
    <w:multiLevelType w:val="hybridMultilevel"/>
    <w:tmpl w:val="CE9E191E"/>
    <w:lvl w:ilvl="0" w:tplc="DFEE54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297"/>
    <w:multiLevelType w:val="hybridMultilevel"/>
    <w:tmpl w:val="91B20114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27F71"/>
    <w:rsid w:val="00035842"/>
    <w:rsid w:val="000465CA"/>
    <w:rsid w:val="00053CEC"/>
    <w:rsid w:val="000640AE"/>
    <w:rsid w:val="000A3CD0"/>
    <w:rsid w:val="000A59DF"/>
    <w:rsid w:val="000A613F"/>
    <w:rsid w:val="000B197C"/>
    <w:rsid w:val="000B5ABF"/>
    <w:rsid w:val="000C27CA"/>
    <w:rsid w:val="000D40E8"/>
    <w:rsid w:val="000E158B"/>
    <w:rsid w:val="000E79A6"/>
    <w:rsid w:val="00116DAF"/>
    <w:rsid w:val="00122A17"/>
    <w:rsid w:val="00134BCA"/>
    <w:rsid w:val="0014314A"/>
    <w:rsid w:val="00143C8F"/>
    <w:rsid w:val="001445B7"/>
    <w:rsid w:val="00185D4E"/>
    <w:rsid w:val="001E0FE6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E63D0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32017"/>
    <w:rsid w:val="0063763A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410E"/>
    <w:rsid w:val="008B5060"/>
    <w:rsid w:val="008D168B"/>
    <w:rsid w:val="008D4753"/>
    <w:rsid w:val="00941C3C"/>
    <w:rsid w:val="009549CD"/>
    <w:rsid w:val="00973B1C"/>
    <w:rsid w:val="00974BBA"/>
    <w:rsid w:val="009847A7"/>
    <w:rsid w:val="00990929"/>
    <w:rsid w:val="00991B5C"/>
    <w:rsid w:val="009B2D56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44B32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91C26"/>
    <w:rsid w:val="00EC1929"/>
    <w:rsid w:val="00ED0596"/>
    <w:rsid w:val="00ED35D7"/>
    <w:rsid w:val="00ED5DC7"/>
    <w:rsid w:val="00F01DD0"/>
    <w:rsid w:val="00F14589"/>
    <w:rsid w:val="00F32E4B"/>
    <w:rsid w:val="00F41953"/>
    <w:rsid w:val="00F42E4C"/>
    <w:rsid w:val="00F625E7"/>
    <w:rsid w:val="00F77CCB"/>
    <w:rsid w:val="00F80ED1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773E73D7-E730-465B-8643-9C32173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paragraph" w:styleId="HTML-oblikovano">
    <w:name w:val="HTML Preformatted"/>
    <w:basedOn w:val="Navaden"/>
    <w:link w:val="HTML-oblikovanoZnak"/>
    <w:uiPriority w:val="99"/>
    <w:unhideWhenUsed/>
    <w:locked/>
    <w:rsid w:val="000B5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0B5ABF"/>
    <w:rPr>
      <w:rFonts w:ascii="Courier New" w:hAnsi="Courier New" w:cs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2017-03-05T19:00:00Z</dcterms:created>
  <dcterms:modified xsi:type="dcterms:W3CDTF">2017-03-05T19:00:00Z</dcterms:modified>
</cp:coreProperties>
</file>