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84C3535" w:rsidR="00B800E4" w:rsidRPr="00DB3AEC" w:rsidRDefault="00B800E4" w:rsidP="00DB3AEC">
            <w:pPr>
              <w:pStyle w:val="StandardWeb"/>
              <w:spacing w:before="0" w:beforeAutospacing="0" w:after="0" w:afterAutospacing="0"/>
              <w:rPr>
                <w:rStyle w:val="Styl1"/>
                <w:color w:val="000080"/>
                <w:kern w:val="24"/>
              </w:rPr>
            </w:pPr>
            <w:r>
              <w:rPr>
                <w:b/>
                <w:bCs/>
                <w:noProof/>
                <w:color w:val="365F91"/>
                <w:sz w:val="28"/>
                <w:szCs w:val="28"/>
                <w:lang w:val="de-DE" w:eastAsia="de-DE"/>
              </w:rPr>
              <w:drawing>
                <wp:inline distT="0" distB="0" distL="0" distR="0" wp14:anchorId="041F7B4F" wp14:editId="4CB350E1">
                  <wp:extent cx="648001" cy="771901"/>
                  <wp:effectExtent l="0" t="0" r="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r>
              <w:rPr>
                <w:rStyle w:val="Styl1"/>
              </w:rPr>
              <w:t xml:space="preserve">     </w:t>
            </w:r>
            <w:r>
              <w:rPr>
                <w:b/>
                <w:bCs/>
                <w:noProof/>
                <w:color w:val="365F91"/>
                <w:sz w:val="28"/>
                <w:szCs w:val="28"/>
                <w:lang w:val="de-DE" w:eastAsia="de-DE"/>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r>
              <w:rPr>
                <w:b/>
                <w:bCs/>
                <w:noProof/>
                <w:color w:val="365F91"/>
                <w:sz w:val="28"/>
                <w:szCs w:val="28"/>
                <w:lang w:val="de-DE" w:eastAsia="de-DE"/>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Pr>
                <w:rStyle w:val="Styl1"/>
              </w:rPr>
              <w:t xml:space="preserve"> </w:t>
            </w:r>
            <w:r>
              <w:rPr>
                <w:b/>
                <w:bCs/>
                <w:noProof/>
                <w:color w:val="365F91"/>
                <w:sz w:val="28"/>
                <w:szCs w:val="28"/>
                <w:lang w:val="de-DE" w:eastAsia="de-D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StandardWeb"/>
              <w:spacing w:before="0" w:beforeAutospacing="0" w:after="0" w:afterAutospacing="0"/>
              <w:rPr>
                <w:rStyle w:val="Styl1"/>
                <w:color w:val="000080"/>
                <w:kern w:val="24"/>
              </w:rPr>
            </w:pPr>
          </w:p>
          <w:p w14:paraId="3FE2E61A" w14:textId="0928C38C" w:rsidR="00B800E4" w:rsidRPr="00DB3AEC" w:rsidRDefault="00F32E4B" w:rsidP="00DB3AEC">
            <w:pPr>
              <w:pStyle w:val="StandardWeb"/>
              <w:spacing w:before="0" w:beforeAutospacing="0" w:after="0" w:afterAutospacing="0"/>
              <w:rPr>
                <w:rStyle w:val="Styl1"/>
                <w:color w:val="000080"/>
                <w:kern w:val="24"/>
              </w:rPr>
            </w:pPr>
            <w:r>
              <w:rPr>
                <w:noProof/>
                <w:lang w:val="de-DE" w:eastAsia="de-D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2DE0CC8A"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rFonts w:ascii="MS Gothic" w:eastAsia="MS Gothic" w:hAnsi="MS Gothic"/>
                <w:noProof/>
                <w:color w:val="4A442A"/>
                <w:lang w:val="de-DE" w:eastAsia="de-DE"/>
              </w:rPr>
              <w:drawing>
                <wp:inline distT="0" distB="0" distL="0" distR="0" wp14:anchorId="613CCD9E" wp14:editId="74C44CAD">
                  <wp:extent cx="391494" cy="391494"/>
                  <wp:effectExtent l="0" t="0" r="0" b="0"/>
                  <wp:docPr id="13"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Pr>
                <w:rFonts w:ascii="MS Gothic" w:eastAsia="MS Gothic" w:hAnsi="MS Gothic"/>
                <w:color w:val="4A442A"/>
                <w:lang w:val="en-US"/>
              </w:rPr>
              <w:t xml:space="preserve">  </w:t>
            </w:r>
            <w:r>
              <w:rPr>
                <w:noProof/>
                <w:lang w:val="de-DE" w:eastAsia="de-D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sidRPr="00122A17">
              <w:rPr>
                <w:rFonts w:ascii="MS Gothic" w:eastAsia="MS Gothic" w:hAnsi="MS Gothic"/>
                <w:noProof/>
                <w:color w:val="4A442A"/>
                <w:lang w:val="de-DE" w:eastAsia="de-DE"/>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4D8576AC" w:rsidR="00B800E4" w:rsidRPr="00E72B87" w:rsidRDefault="00090523" w:rsidP="005D74FD">
            <w:pPr>
              <w:spacing w:after="0" w:line="240" w:lineRule="auto"/>
              <w:rPr>
                <w:rStyle w:val="Styl1"/>
              </w:rPr>
            </w:pPr>
            <w:r>
              <w:rPr>
                <w:rStyle w:val="Styl1"/>
              </w:rPr>
              <w:t>Same same – but different</w:t>
            </w:r>
            <w:r w:rsidR="00B800E4">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5590B00D" w14:textId="77777777" w:rsidR="00B800E4" w:rsidRDefault="00B800E4" w:rsidP="0078315F">
            <w:pPr>
              <w:spacing w:after="0" w:line="240" w:lineRule="auto"/>
              <w:rPr>
                <w:rStyle w:val="Styl1"/>
                <w:color w:val="auto"/>
              </w:rPr>
            </w:pPr>
          </w:p>
          <w:p w14:paraId="2ABED30B" w14:textId="2F07DD35" w:rsidR="00F32E4B" w:rsidRDefault="00090523" w:rsidP="0078315F">
            <w:pPr>
              <w:spacing w:after="0" w:line="240" w:lineRule="auto"/>
              <w:rPr>
                <w:rStyle w:val="Styl1"/>
                <w:color w:val="auto"/>
              </w:rPr>
            </w:pPr>
            <w:r>
              <w:rPr>
                <w:rStyle w:val="Styl1"/>
                <w:color w:val="auto"/>
              </w:rPr>
              <w:t>An activity to think about your own and different cultures – the similarities and differences</w:t>
            </w:r>
          </w:p>
          <w:p w14:paraId="758A7DA8" w14:textId="78F5DBAA" w:rsidR="00F32E4B" w:rsidRPr="00DB3AEC" w:rsidRDefault="00F32E4B" w:rsidP="0078315F">
            <w:pPr>
              <w:spacing w:after="0" w:line="240" w:lineRule="auto"/>
              <w:rPr>
                <w:rStyle w:val="Styl1"/>
                <w:color w:val="auto"/>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de-DE" w:eastAsia="de-D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BB8107C"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sidR="00D00DFE">
              <w:rPr>
                <w:b/>
                <w:noProof/>
                <w:sz w:val="28"/>
                <w:szCs w:val="28"/>
                <w:lang w:val="en-US"/>
              </w:rPr>
              <w:t>1-2 UE</w:t>
            </w:r>
            <w:r>
              <w:rPr>
                <w:b/>
                <w:noProof/>
                <w:sz w:val="28"/>
                <w:szCs w:val="28"/>
                <w:lang w:val="cs-CZ" w:eastAsia="cs-CZ"/>
              </w:rPr>
              <w:t xml:space="preserve"> </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5F722523" w14:textId="5B08253A" w:rsidR="00B800E4" w:rsidRPr="00D00DFE" w:rsidRDefault="00B800E4" w:rsidP="00E72B87">
            <w:pPr>
              <w:spacing w:after="0" w:line="240" w:lineRule="auto"/>
              <w:rPr>
                <w:rFonts w:asciiTheme="minorHAnsi" w:hAnsiTheme="minorHAnsi"/>
                <w:sz w:val="24"/>
                <w:szCs w:val="24"/>
              </w:rPr>
            </w:pPr>
          </w:p>
          <w:p w14:paraId="39078ECD" w14:textId="77777777" w:rsidR="00B800E4" w:rsidRPr="00D00DFE" w:rsidRDefault="00090523" w:rsidP="00E72B87">
            <w:pPr>
              <w:spacing w:after="0" w:line="240" w:lineRule="auto"/>
              <w:rPr>
                <w:rFonts w:asciiTheme="minorHAnsi" w:hAnsiTheme="minorHAnsi"/>
                <w:sz w:val="24"/>
                <w:szCs w:val="24"/>
              </w:rPr>
            </w:pPr>
            <w:r w:rsidRPr="00D00DFE">
              <w:rPr>
                <w:rFonts w:asciiTheme="minorHAnsi" w:hAnsiTheme="minorHAnsi"/>
                <w:sz w:val="24"/>
                <w:szCs w:val="24"/>
              </w:rPr>
              <w:t>To reflect the similarities and differences of our own and different cultures</w:t>
            </w:r>
          </w:p>
          <w:p w14:paraId="5BBDF7EB" w14:textId="4D33EA7A" w:rsidR="00090523" w:rsidRPr="00D00DFE" w:rsidRDefault="00090523" w:rsidP="00E72B87">
            <w:pPr>
              <w:spacing w:after="0" w:line="240" w:lineRule="auto"/>
              <w:rPr>
                <w:rFonts w:asciiTheme="minorHAnsi" w:hAnsiTheme="minorHAnsi"/>
                <w:sz w:val="24"/>
                <w:szCs w:val="24"/>
              </w:rPr>
            </w:pPr>
            <w:r w:rsidRPr="00D00DFE">
              <w:rPr>
                <w:rFonts w:asciiTheme="minorHAnsi" w:hAnsiTheme="minorHAnsi"/>
                <w:sz w:val="24"/>
                <w:szCs w:val="24"/>
              </w:rPr>
              <w:t>To understand the importance of communication and the interest in other cultures to prevent misunderstandings</w:t>
            </w:r>
          </w:p>
          <w:p w14:paraId="073E6EFD" w14:textId="77777777" w:rsidR="00B800E4" w:rsidRPr="00D00DFE" w:rsidRDefault="00B800E4" w:rsidP="00E72B87">
            <w:pPr>
              <w:spacing w:after="0" w:line="240" w:lineRule="auto"/>
              <w:rPr>
                <w:rFonts w:asciiTheme="minorHAnsi" w:hAnsiTheme="minorHAnsi"/>
                <w:sz w:val="24"/>
                <w:szCs w:val="24"/>
              </w:rPr>
            </w:pPr>
          </w:p>
        </w:tc>
      </w:tr>
      <w:tr w:rsidR="00B800E4" w:rsidRPr="00E72B87" w14:paraId="5EC73F8E" w14:textId="77777777" w:rsidTr="0067627D">
        <w:tc>
          <w:tcPr>
            <w:tcW w:w="2388" w:type="dxa"/>
            <w:shd w:val="clear" w:color="auto" w:fill="F2F2F2"/>
          </w:tcPr>
          <w:p w14:paraId="557D7358" w14:textId="21DCDF05"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60FD9675" w:rsidR="00B800E4" w:rsidRPr="00D00DFE" w:rsidRDefault="00D00DFE" w:rsidP="00E72B87">
            <w:pPr>
              <w:spacing w:after="0" w:line="240" w:lineRule="auto"/>
              <w:rPr>
                <w:rFonts w:asciiTheme="minorHAnsi" w:hAnsiTheme="minorHAnsi"/>
                <w:sz w:val="24"/>
                <w:szCs w:val="24"/>
              </w:rPr>
            </w:pPr>
            <w:r>
              <w:rPr>
                <w:rFonts w:asciiTheme="minorHAnsi" w:hAnsiTheme="minorHAnsi"/>
                <w:sz w:val="24"/>
                <w:szCs w:val="24"/>
              </w:rPr>
              <w:t>worksheet</w:t>
            </w:r>
          </w:p>
          <w:p w14:paraId="48BEE796" w14:textId="7B81FF83" w:rsidR="00AD5FE7" w:rsidRPr="00D00DFE" w:rsidRDefault="00AD5FE7" w:rsidP="00E72B87">
            <w:pPr>
              <w:spacing w:after="0" w:line="240" w:lineRule="auto"/>
              <w:rPr>
                <w:rFonts w:asciiTheme="minorHAnsi" w:hAnsiTheme="minorHAnsi"/>
                <w:sz w:val="24"/>
                <w:szCs w:val="24"/>
              </w:rPr>
            </w:pPr>
          </w:p>
        </w:tc>
      </w:tr>
      <w:tr w:rsidR="00B800E4" w:rsidRPr="00E72B87" w14:paraId="2CC7C7B8" w14:textId="77777777" w:rsidTr="0067627D">
        <w:trPr>
          <w:trHeight w:val="1202"/>
        </w:trPr>
        <w:tc>
          <w:tcPr>
            <w:tcW w:w="2388" w:type="dxa"/>
            <w:shd w:val="clear" w:color="auto" w:fill="F2F2F2"/>
          </w:tcPr>
          <w:p w14:paraId="579CDEEE" w14:textId="1BFBAA2E"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6F06045D" w14:textId="4FD1614F" w:rsidR="00090523" w:rsidRPr="00D00DFE" w:rsidRDefault="00B800E4" w:rsidP="00DB3AEC">
            <w:pPr>
              <w:pStyle w:val="StandardWeb"/>
              <w:spacing w:before="0" w:beforeAutospacing="0" w:after="0" w:afterAutospacing="0"/>
              <w:rPr>
                <w:rFonts w:asciiTheme="minorHAnsi" w:hAnsiTheme="minorHAnsi"/>
              </w:rPr>
            </w:pPr>
            <w:r w:rsidRPr="00D00DFE">
              <w:rPr>
                <w:rFonts w:asciiTheme="minorHAnsi" w:hAnsiTheme="minorHAnsi"/>
              </w:rPr>
              <w:t xml:space="preserve">- </w:t>
            </w:r>
            <w:r w:rsidR="00090523" w:rsidRPr="00D00DFE">
              <w:rPr>
                <w:rFonts w:asciiTheme="minorHAnsi" w:hAnsiTheme="minorHAnsi"/>
                <w:b/>
              </w:rPr>
              <w:t>Optional</w:t>
            </w:r>
            <w:r w:rsidR="005544FF" w:rsidRPr="00D00DFE">
              <w:rPr>
                <w:rFonts w:asciiTheme="minorHAnsi" w:hAnsiTheme="minorHAnsi"/>
                <w:b/>
              </w:rPr>
              <w:t xml:space="preserve"> beginning</w:t>
            </w:r>
            <w:r w:rsidR="00090523" w:rsidRPr="00D00DFE">
              <w:rPr>
                <w:rFonts w:asciiTheme="minorHAnsi" w:hAnsiTheme="minorHAnsi"/>
                <w:b/>
              </w:rPr>
              <w:t>:</w:t>
            </w:r>
            <w:r w:rsidR="00090523" w:rsidRPr="00D00DFE">
              <w:rPr>
                <w:rFonts w:asciiTheme="minorHAnsi" w:hAnsiTheme="minorHAnsi"/>
              </w:rPr>
              <w:t xml:space="preserve"> The teachers tells a personal story about encountering cultural differences: e.g. different habits of eating in USA (putting down the knife, eating with the fork in the right hand is not common in Austria but it is totally normal in the US; using a paper tissue for several times, leaving it in a pocket, is seen very ofte</w:t>
            </w:r>
            <w:bookmarkStart w:id="0" w:name="_GoBack"/>
            <w:bookmarkEnd w:id="0"/>
            <w:r w:rsidR="00090523" w:rsidRPr="00D00DFE">
              <w:rPr>
                <w:rFonts w:asciiTheme="minorHAnsi" w:hAnsiTheme="minorHAnsi"/>
              </w:rPr>
              <w:t>n in Austria, but confusing in the US, etc.)</w:t>
            </w:r>
          </w:p>
          <w:p w14:paraId="38213E62" w14:textId="4AC2DEE9" w:rsidR="00B800E4" w:rsidRPr="00D00DFE" w:rsidRDefault="00D00DFE" w:rsidP="00DB3AEC">
            <w:pPr>
              <w:pStyle w:val="StandardWeb"/>
              <w:spacing w:before="0" w:beforeAutospacing="0" w:after="0" w:afterAutospacing="0"/>
              <w:rPr>
                <w:rFonts w:asciiTheme="minorHAnsi" w:hAnsiTheme="minorHAnsi"/>
              </w:rPr>
            </w:pPr>
            <w:r>
              <w:rPr>
                <w:rFonts w:asciiTheme="minorHAnsi" w:hAnsiTheme="minorHAnsi"/>
              </w:rPr>
              <w:t xml:space="preserve">1. </w:t>
            </w:r>
            <w:r w:rsidR="00090523" w:rsidRPr="00D00DFE">
              <w:rPr>
                <w:rFonts w:asciiTheme="minorHAnsi" w:hAnsiTheme="minorHAnsi"/>
              </w:rPr>
              <w:t>The teacher hands out a worksheet about cultural learning</w:t>
            </w:r>
            <w:r w:rsidR="005544FF" w:rsidRPr="00D00DFE">
              <w:rPr>
                <w:rFonts w:asciiTheme="minorHAnsi" w:hAnsiTheme="minorHAnsi"/>
              </w:rPr>
              <w:t>. The students have a look at the grid.</w:t>
            </w:r>
          </w:p>
          <w:p w14:paraId="3FA2919F" w14:textId="039D4514" w:rsidR="005544FF" w:rsidRPr="00D00DFE" w:rsidRDefault="00090523" w:rsidP="00D00DFE">
            <w:pPr>
              <w:pStyle w:val="StandardWeb"/>
              <w:numPr>
                <w:ilvl w:val="0"/>
                <w:numId w:val="2"/>
              </w:numPr>
              <w:spacing w:before="0" w:beforeAutospacing="0" w:after="0" w:afterAutospacing="0"/>
              <w:rPr>
                <w:rFonts w:asciiTheme="minorHAnsi" w:hAnsiTheme="minorHAnsi"/>
              </w:rPr>
            </w:pPr>
            <w:r w:rsidRPr="00D00DFE">
              <w:rPr>
                <w:rFonts w:asciiTheme="minorHAnsi" w:hAnsiTheme="minorHAnsi"/>
              </w:rPr>
              <w:t xml:space="preserve">Instruction: What do you think about these situations in your culture/s? Are they okay? Are they a total no-go? Do they mean something totally different? </w:t>
            </w:r>
            <w:r w:rsidR="005544FF" w:rsidRPr="00D00DFE">
              <w:rPr>
                <w:rFonts w:asciiTheme="minorHAnsi" w:hAnsiTheme="minorHAnsi"/>
              </w:rPr>
              <w:t>Think about it on your own.</w:t>
            </w:r>
          </w:p>
          <w:p w14:paraId="14DEE539" w14:textId="77777777" w:rsidR="00D00DFE" w:rsidRDefault="00D00DFE" w:rsidP="00DB3AEC">
            <w:pPr>
              <w:pStyle w:val="StandardWeb"/>
              <w:spacing w:before="0" w:beforeAutospacing="0" w:after="0" w:afterAutospacing="0"/>
              <w:rPr>
                <w:rFonts w:asciiTheme="minorHAnsi" w:hAnsiTheme="minorHAnsi"/>
              </w:rPr>
            </w:pPr>
            <w:r>
              <w:rPr>
                <w:rFonts w:asciiTheme="minorHAnsi" w:hAnsiTheme="minorHAnsi"/>
              </w:rPr>
              <w:t xml:space="preserve">2. </w:t>
            </w:r>
            <w:r w:rsidR="005544FF" w:rsidRPr="00D00DFE">
              <w:rPr>
                <w:rFonts w:asciiTheme="minorHAnsi" w:hAnsiTheme="minorHAnsi"/>
              </w:rPr>
              <w:t xml:space="preserve">Students form groups of three and then discuss in groups what they think about the situations. </w:t>
            </w:r>
          </w:p>
          <w:p w14:paraId="6E630672" w14:textId="460C7D92" w:rsidR="00B800E4" w:rsidRPr="00D00DFE" w:rsidRDefault="005544FF" w:rsidP="00D00DFE">
            <w:pPr>
              <w:pStyle w:val="StandardWeb"/>
              <w:numPr>
                <w:ilvl w:val="0"/>
                <w:numId w:val="2"/>
              </w:numPr>
              <w:spacing w:before="0" w:beforeAutospacing="0" w:after="0" w:afterAutospacing="0"/>
              <w:rPr>
                <w:rFonts w:asciiTheme="minorHAnsi" w:hAnsiTheme="minorHAnsi"/>
              </w:rPr>
            </w:pPr>
            <w:r w:rsidRPr="00D00DFE">
              <w:rPr>
                <w:rFonts w:asciiTheme="minorHAnsi" w:hAnsiTheme="minorHAnsi"/>
              </w:rPr>
              <w:t xml:space="preserve">(What do you think about these situations in </w:t>
            </w:r>
            <w:r w:rsidR="006677FE" w:rsidRPr="00D00DFE">
              <w:rPr>
                <w:rFonts w:asciiTheme="minorHAnsi" w:hAnsiTheme="minorHAnsi"/>
              </w:rPr>
              <w:t>your common</w:t>
            </w:r>
            <w:r w:rsidRPr="00D00DFE">
              <w:rPr>
                <w:rFonts w:asciiTheme="minorHAnsi" w:hAnsiTheme="minorHAnsi"/>
              </w:rPr>
              <w:t xml:space="preserve"> culture? Are they okay? Are they a total no-go? Do they mean something totally different?)</w:t>
            </w:r>
          </w:p>
          <w:p w14:paraId="67FB433D" w14:textId="5427E24F" w:rsidR="00B800E4" w:rsidRPr="00D00DFE" w:rsidRDefault="00D00DFE" w:rsidP="00DB3AEC">
            <w:pPr>
              <w:pStyle w:val="StandardWeb"/>
              <w:spacing w:before="0" w:beforeAutospacing="0" w:after="0" w:afterAutospacing="0"/>
              <w:rPr>
                <w:rFonts w:asciiTheme="minorHAnsi" w:hAnsiTheme="minorHAnsi"/>
              </w:rPr>
            </w:pPr>
            <w:r>
              <w:rPr>
                <w:rFonts w:asciiTheme="minorHAnsi" w:hAnsiTheme="minorHAnsi"/>
              </w:rPr>
              <w:t xml:space="preserve">3. </w:t>
            </w:r>
            <w:r w:rsidR="006677FE" w:rsidRPr="00D00DFE">
              <w:rPr>
                <w:rFonts w:asciiTheme="minorHAnsi" w:hAnsiTheme="minorHAnsi"/>
              </w:rPr>
              <w:t>Open discussion: Now the students can bring in their knowledge about other cultures and compare.</w:t>
            </w:r>
          </w:p>
          <w:p w14:paraId="14268E5C" w14:textId="6B04091F" w:rsidR="001F2D85" w:rsidRPr="00D00DFE" w:rsidRDefault="00D00DFE" w:rsidP="00DB3AEC">
            <w:pPr>
              <w:pStyle w:val="StandardWeb"/>
              <w:spacing w:before="0" w:beforeAutospacing="0" w:after="0" w:afterAutospacing="0"/>
              <w:rPr>
                <w:rFonts w:asciiTheme="minorHAnsi" w:hAnsiTheme="minorHAnsi"/>
              </w:rPr>
            </w:pPr>
            <w:r>
              <w:rPr>
                <w:rFonts w:asciiTheme="minorHAnsi" w:hAnsiTheme="minorHAnsi"/>
              </w:rPr>
              <w:t xml:space="preserve">4. </w:t>
            </w:r>
            <w:r w:rsidR="001F2D85" w:rsidRPr="00D00DFE">
              <w:rPr>
                <w:rFonts w:asciiTheme="minorHAnsi" w:hAnsiTheme="minorHAnsi"/>
              </w:rPr>
              <w:t xml:space="preserve">Wrap-up: The teacher asks the students why it is useful to know about the other </w:t>
            </w:r>
            <w:r w:rsidRPr="00D00DFE">
              <w:rPr>
                <w:rFonts w:asciiTheme="minorHAnsi" w:hAnsiTheme="minorHAnsi"/>
              </w:rPr>
              <w:t>behaviours.</w:t>
            </w:r>
          </w:p>
          <w:p w14:paraId="5D47F67B" w14:textId="38FFFE73" w:rsidR="00B800E4" w:rsidRPr="00D00DFE" w:rsidRDefault="00B800E4" w:rsidP="005544FF">
            <w:pPr>
              <w:pStyle w:val="StandardWeb"/>
              <w:spacing w:before="0" w:beforeAutospacing="0" w:after="0" w:afterAutospacing="0"/>
              <w:rPr>
                <w:rFonts w:asciiTheme="minorHAnsi" w:hAnsiTheme="minorHAnsi"/>
                <w:lang w:val="de-DE"/>
              </w:rPr>
            </w:pPr>
            <w:r w:rsidRPr="00D00DFE">
              <w:rPr>
                <w:rFonts w:asciiTheme="minorHAnsi" w:hAnsiTheme="minorHAnsi"/>
                <w:lang w:val="de-DE"/>
              </w:rPr>
              <w:t>-</w:t>
            </w:r>
            <w:r w:rsidR="00090523" w:rsidRPr="00D00DFE">
              <w:rPr>
                <w:rFonts w:asciiTheme="minorHAnsi" w:hAnsiTheme="minorHAnsi"/>
                <w:lang w:val="de-DE"/>
              </w:rPr>
              <w:t xml:space="preserve"> </w:t>
            </w:r>
            <w:r w:rsidR="00090523" w:rsidRPr="00D00DFE">
              <w:rPr>
                <w:rFonts w:asciiTheme="minorHAnsi" w:hAnsiTheme="minorHAnsi"/>
                <w:i/>
                <w:lang w:val="de-DE"/>
              </w:rPr>
              <w:t xml:space="preserve">link: </w:t>
            </w:r>
            <w:r w:rsidR="005544FF" w:rsidRPr="00D00DFE">
              <w:rPr>
                <w:rFonts w:asciiTheme="minorHAnsi" w:hAnsiTheme="minorHAnsi"/>
                <w:i/>
                <w:lang w:val="de-DE"/>
              </w:rPr>
              <w:t>Handout: Hansen/Zuber: Zwischen den Kulturen</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lastRenderedPageBreak/>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4DA19FBF" w14:textId="6756BB0C" w:rsidR="005544FF" w:rsidRPr="00D00DFE" w:rsidRDefault="005544FF" w:rsidP="00090523">
            <w:pPr>
              <w:rPr>
                <w:rFonts w:asciiTheme="minorHAnsi" w:hAnsiTheme="minorHAnsi"/>
                <w:sz w:val="24"/>
                <w:szCs w:val="24"/>
              </w:rPr>
            </w:pPr>
            <w:r w:rsidRPr="00D00DFE">
              <w:rPr>
                <w:rFonts w:asciiTheme="minorHAnsi" w:hAnsiTheme="minorHAnsi"/>
                <w:sz w:val="24"/>
                <w:szCs w:val="24"/>
              </w:rPr>
              <w:t xml:space="preserve">Optional </w:t>
            </w:r>
            <w:r w:rsidR="006677FE" w:rsidRPr="00D00DFE">
              <w:rPr>
                <w:rFonts w:asciiTheme="minorHAnsi" w:hAnsiTheme="minorHAnsi"/>
                <w:sz w:val="24"/>
                <w:szCs w:val="24"/>
              </w:rPr>
              <w:t>as w</w:t>
            </w:r>
            <w:r w:rsidRPr="00D00DFE">
              <w:rPr>
                <w:rFonts w:asciiTheme="minorHAnsi" w:hAnsiTheme="minorHAnsi"/>
                <w:sz w:val="24"/>
                <w:szCs w:val="24"/>
              </w:rPr>
              <w:t>arm-up: YouTube clips about different eating/greeting/-habits, etc.</w:t>
            </w:r>
          </w:p>
          <w:p w14:paraId="24974710" w14:textId="4C7A34E2" w:rsidR="00090523" w:rsidRPr="00D00DFE" w:rsidRDefault="00090523" w:rsidP="00090523">
            <w:pPr>
              <w:rPr>
                <w:rFonts w:asciiTheme="minorHAnsi" w:hAnsiTheme="minorHAnsi"/>
                <w:sz w:val="24"/>
                <w:szCs w:val="24"/>
              </w:rPr>
            </w:pPr>
            <w:r w:rsidRPr="00D00DFE">
              <w:rPr>
                <w:rFonts w:asciiTheme="minorHAnsi" w:hAnsiTheme="minorHAnsi"/>
                <w:b/>
                <w:sz w:val="24"/>
                <w:szCs w:val="24"/>
              </w:rPr>
              <w:t>Homework</w:t>
            </w:r>
            <w:r w:rsidRPr="00D00DFE">
              <w:rPr>
                <w:rFonts w:asciiTheme="minorHAnsi" w:hAnsiTheme="minorHAnsi"/>
                <w:sz w:val="24"/>
                <w:szCs w:val="24"/>
              </w:rPr>
              <w:t xml:space="preserve">: Instruction: </w:t>
            </w:r>
            <w:r w:rsidRPr="00D00DFE">
              <w:rPr>
                <w:rFonts w:asciiTheme="minorHAnsi" w:hAnsiTheme="minorHAnsi"/>
                <w:b/>
                <w:sz w:val="24"/>
                <w:szCs w:val="24"/>
              </w:rPr>
              <w:t>Ask your parents, grandparents, relatives or friends if they can think of some similarities or differences with the Austrian culture</w:t>
            </w:r>
            <w:r w:rsidRPr="00D00DFE">
              <w:rPr>
                <w:rFonts w:asciiTheme="minorHAnsi" w:hAnsiTheme="minorHAnsi"/>
                <w:sz w:val="24"/>
                <w:szCs w:val="24"/>
              </w:rPr>
              <w:t xml:space="preserve">. You can also ask them about the list on the handout.  </w:t>
            </w:r>
          </w:p>
          <w:p w14:paraId="66959ACC" w14:textId="77777777" w:rsidR="00D00DFE" w:rsidRDefault="00090523" w:rsidP="00D00DFE">
            <w:pPr>
              <w:spacing w:after="0"/>
              <w:rPr>
                <w:rFonts w:asciiTheme="minorHAnsi" w:hAnsiTheme="minorHAnsi"/>
                <w:sz w:val="24"/>
                <w:szCs w:val="24"/>
              </w:rPr>
            </w:pPr>
            <w:r w:rsidRPr="00D00DFE">
              <w:rPr>
                <w:rFonts w:asciiTheme="minorHAnsi" w:hAnsiTheme="minorHAnsi"/>
                <w:b/>
                <w:sz w:val="24"/>
                <w:szCs w:val="24"/>
              </w:rPr>
              <w:t xml:space="preserve">Invite </w:t>
            </w:r>
            <w:r w:rsidR="00D00DFE">
              <w:rPr>
                <w:rFonts w:asciiTheme="minorHAnsi" w:hAnsiTheme="minorHAnsi"/>
                <w:b/>
                <w:sz w:val="24"/>
                <w:szCs w:val="24"/>
              </w:rPr>
              <w:t xml:space="preserve">parents, Native Speaker Teachers or </w:t>
            </w:r>
            <w:r w:rsidRPr="00D00DFE">
              <w:rPr>
                <w:rFonts w:asciiTheme="minorHAnsi" w:hAnsiTheme="minorHAnsi"/>
                <w:b/>
                <w:sz w:val="24"/>
                <w:szCs w:val="24"/>
              </w:rPr>
              <w:t>international students from the local University of Teacher Education:</w:t>
            </w:r>
            <w:r w:rsidRPr="00D00DFE">
              <w:rPr>
                <w:rFonts w:asciiTheme="minorHAnsi" w:hAnsiTheme="minorHAnsi"/>
                <w:sz w:val="24"/>
                <w:szCs w:val="24"/>
              </w:rPr>
              <w:t xml:space="preserve"> Follow-up-instruction: Now </w:t>
            </w:r>
            <w:r w:rsidRPr="00D00DFE">
              <w:rPr>
                <w:rFonts w:asciiTheme="minorHAnsi" w:hAnsiTheme="minorHAnsi"/>
                <w:b/>
                <w:sz w:val="24"/>
                <w:szCs w:val="24"/>
              </w:rPr>
              <w:t>ask the international</w:t>
            </w:r>
            <w:r w:rsidR="00D00DFE">
              <w:rPr>
                <w:rFonts w:asciiTheme="minorHAnsi" w:hAnsiTheme="minorHAnsi"/>
                <w:sz w:val="24"/>
                <w:szCs w:val="24"/>
              </w:rPr>
              <w:t xml:space="preserve"> guests </w:t>
            </w:r>
            <w:r w:rsidRPr="00D00DFE">
              <w:rPr>
                <w:rFonts w:asciiTheme="minorHAnsi" w:hAnsiTheme="minorHAnsi"/>
                <w:sz w:val="24"/>
                <w:szCs w:val="24"/>
              </w:rPr>
              <w:t xml:space="preserve">if they can think of some similarities or differences that they have encountered </w:t>
            </w:r>
          </w:p>
          <w:p w14:paraId="0B2B6F80" w14:textId="1460848A" w:rsidR="00B800E4" w:rsidRPr="00D00DFE" w:rsidRDefault="00090523" w:rsidP="00D00DFE">
            <w:pPr>
              <w:rPr>
                <w:rFonts w:asciiTheme="minorHAnsi" w:hAnsiTheme="minorHAnsi"/>
                <w:sz w:val="24"/>
                <w:szCs w:val="24"/>
              </w:rPr>
            </w:pPr>
            <w:r w:rsidRPr="00D00DFE">
              <w:rPr>
                <w:rFonts w:asciiTheme="minorHAnsi" w:hAnsiTheme="minorHAnsi"/>
                <w:sz w:val="24"/>
                <w:szCs w:val="24"/>
              </w:rPr>
              <w:t xml:space="preserve">in Vienna so far. You can also ask them about the list below.  </w:t>
            </w:r>
            <w:r w:rsidR="00B800E4" w:rsidRPr="00D00DFE">
              <w:rPr>
                <w:rFonts w:asciiTheme="minorHAnsi" w:hAnsiTheme="minorHAnsi"/>
                <w:noProof/>
                <w:sz w:val="24"/>
                <w:szCs w:val="24"/>
                <w:lang w:val="de-DE" w:eastAsia="de-D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r w:rsidR="001F2D85" w:rsidRPr="00D00DFE">
              <w:rPr>
                <w:rFonts w:asciiTheme="minorHAnsi" w:hAnsiTheme="minorHAnsi"/>
                <w:sz w:val="24"/>
                <w:szCs w:val="24"/>
              </w:rPr>
              <w:t>(e.g. people are standing closer to each other while talking, people talk quietly on the metro, strangers do not touch babies, etc.)</w: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de-DE" w:eastAsia="de-D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03896DFF" w14:textId="77777777" w:rsidR="00B800E4" w:rsidRPr="00E72B87" w:rsidRDefault="00B800E4" w:rsidP="00DB3AEC">
            <w:pPr>
              <w:spacing w:after="0" w:line="240" w:lineRule="auto"/>
              <w:rPr>
                <w:sz w:val="24"/>
                <w:szCs w:val="24"/>
              </w:rPr>
            </w:pP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de-DE" w:eastAsia="de-D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de-DE" w:eastAsia="de-D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de-DE" w:eastAsia="de-D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Standard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" filled="f" stroked="f">
                <v:textbox style="mso-fit-shape-to-text:t">
                  <w:txbxContent>
                    <w:p w14:paraId="33230EBE" w14:textId="77777777" w:rsidR="001E361B" w:rsidRDefault="001E361B" w:rsidP="00480C1B">
                      <w:pPr>
                        <w:pStyle w:val="Standard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Standard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Standard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8"/>
      <w:headerReference w:type="default" r:id="rId19"/>
      <w:footerReference w:type="even" r:id="rId20"/>
      <w:footerReference w:type="default" r:id="rId21"/>
      <w:headerReference w:type="first" r:id="rId22"/>
      <w:footerReference w:type="first" r:id="rId23"/>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8CE4A" w14:textId="77777777" w:rsidR="008D168B" w:rsidRDefault="008D168B" w:rsidP="00001C39">
      <w:pPr>
        <w:spacing w:after="0" w:line="240" w:lineRule="auto"/>
      </w:pPr>
      <w:r>
        <w:separator/>
      </w:r>
    </w:p>
  </w:endnote>
  <w:endnote w:type="continuationSeparator" w:id="0">
    <w:p w14:paraId="6AD68597" w14:textId="77777777" w:rsidR="008D168B" w:rsidRDefault="008D168B"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020F" w14:textId="77777777" w:rsidR="000A3CD0" w:rsidRDefault="000A3CD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79B7" w14:textId="77777777" w:rsidR="000A3CD0" w:rsidRDefault="000A3CD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B504" w14:textId="77777777" w:rsidR="000A3CD0" w:rsidRDefault="000A3C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38419" w14:textId="77777777" w:rsidR="008D168B" w:rsidRDefault="008D168B" w:rsidP="00001C39">
      <w:pPr>
        <w:spacing w:after="0" w:line="240" w:lineRule="auto"/>
      </w:pPr>
      <w:r>
        <w:separator/>
      </w:r>
    </w:p>
  </w:footnote>
  <w:footnote w:type="continuationSeparator" w:id="0">
    <w:p w14:paraId="03E4FBB9" w14:textId="77777777" w:rsidR="008D168B" w:rsidRDefault="008D168B"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ABC6" w14:textId="77777777" w:rsidR="000A3CD0" w:rsidRDefault="000A3CD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50EB5FD5" w:rsidR="001E361B" w:rsidRDefault="001E361B" w:rsidP="00F625E7">
    <w:pPr>
      <w:pStyle w:val="Kopfzeile"/>
      <w:tabs>
        <w:tab w:val="clear" w:pos="4536"/>
        <w:tab w:val="clear" w:pos="9072"/>
        <w:tab w:val="left" w:pos="1258"/>
      </w:tabs>
    </w:pPr>
    <w:r>
      <w:rPr>
        <w:noProof/>
        <w:lang w:val="de-DE" w:eastAsia="de-DE"/>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480C1B">
      <w:rPr>
        <w:noProof/>
        <w:lang w:val="de-DE" w:eastAsia="de-D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09F2" w14:textId="77777777" w:rsidR="000A3CD0" w:rsidRDefault="000A3CD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5B07"/>
    <w:multiLevelType w:val="hybridMultilevel"/>
    <w:tmpl w:val="C960E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36F31F9"/>
    <w:multiLevelType w:val="hybridMultilevel"/>
    <w:tmpl w:val="D0722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90523"/>
    <w:rsid w:val="000A3CD0"/>
    <w:rsid w:val="000A59DF"/>
    <w:rsid w:val="000A613F"/>
    <w:rsid w:val="000B197C"/>
    <w:rsid w:val="000C27CA"/>
    <w:rsid w:val="000D40E8"/>
    <w:rsid w:val="000E158B"/>
    <w:rsid w:val="000E79A6"/>
    <w:rsid w:val="00122A17"/>
    <w:rsid w:val="00134BCA"/>
    <w:rsid w:val="00143C8F"/>
    <w:rsid w:val="00185D4E"/>
    <w:rsid w:val="001E361B"/>
    <w:rsid w:val="001F2D85"/>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544FF"/>
    <w:rsid w:val="00563556"/>
    <w:rsid w:val="005667F3"/>
    <w:rsid w:val="00584864"/>
    <w:rsid w:val="0059534D"/>
    <w:rsid w:val="005D74FD"/>
    <w:rsid w:val="0061704A"/>
    <w:rsid w:val="006314A9"/>
    <w:rsid w:val="006677FE"/>
    <w:rsid w:val="0067627D"/>
    <w:rsid w:val="00677EFC"/>
    <w:rsid w:val="00725394"/>
    <w:rsid w:val="00761B66"/>
    <w:rsid w:val="0078315F"/>
    <w:rsid w:val="007A451B"/>
    <w:rsid w:val="007C6F89"/>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0DFE"/>
    <w:rsid w:val="00D02E2D"/>
    <w:rsid w:val="00D535C2"/>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Name:</vt:lpstr>
    </vt:vector>
  </TitlesOfParts>
  <Company>SSR-WIEN</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JAUK Gudrun</cp:lastModifiedBy>
  <cp:revision>2</cp:revision>
  <dcterms:created xsi:type="dcterms:W3CDTF">2017-01-10T10:17:00Z</dcterms:created>
  <dcterms:modified xsi:type="dcterms:W3CDTF">2017-01-10T10:17:00Z</dcterms:modified>
</cp:coreProperties>
</file>