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3F8EE87" w14:textId="77777777" w:rsidR="00B800E4" w:rsidRDefault="00B800E4" w:rsidP="00DB3AEC">
            <w:pPr>
              <w:pStyle w:val="Normaalweb"/>
              <w:spacing w:before="0" w:beforeAutospacing="0" w:after="0" w:afterAutospacing="0"/>
              <w:rPr>
                <w:rStyle w:val="Styl1"/>
              </w:rPr>
            </w:pP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nl-BE" w:eastAsia="nl-B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  <w:p w14:paraId="4D273532" w14:textId="606CAB6A" w:rsidR="00273A9C" w:rsidRPr="00DB3AEC" w:rsidRDefault="00273A9C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5B203F09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5B203F09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4F378FD2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nl-BE" w:eastAsia="nl-B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2830EB23" w14:textId="203C1D6D" w:rsidR="00273A9C" w:rsidRDefault="00273A9C" w:rsidP="00273A9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Learning more about refugees and migrants and their background.</w:t>
            </w:r>
          </w:p>
          <w:p w14:paraId="68BF9FFA" w14:textId="7B5A5400"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2ABED30B" w14:textId="1B586BA3" w:rsidR="00F32E4B" w:rsidRDefault="00273A9C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Students make posters with facts about the background of refugees and migrants.</w:t>
            </w:r>
          </w:p>
          <w:p w14:paraId="758A7DA8" w14:textId="78F5DBAA"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nl-BE" w:eastAsia="nl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5263D2D1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273A9C">
              <w:rPr>
                <w:noProof/>
                <w:sz w:val="28"/>
                <w:szCs w:val="28"/>
                <w:lang w:val="en-US"/>
              </w:rPr>
              <w:t>3-4 lessons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5F722523" w14:textId="5B08253A" w:rsidR="00B800E4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14:paraId="39078ECD" w14:textId="48C3B21A" w:rsidR="00B800E4" w:rsidRDefault="00273A9C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learn about the situation and background of migrants and refugees and built on perspective-taking and empathy.</w:t>
            </w:r>
          </w:p>
          <w:p w14:paraId="073E6EFD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337E4E72" w:rsidR="00B800E4" w:rsidRDefault="00273A9C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 paper, internet</w:t>
            </w:r>
            <w:r w:rsidR="00A5785D">
              <w:rPr>
                <w:sz w:val="24"/>
                <w:szCs w:val="24"/>
              </w:rPr>
              <w:t>, scissors, glue, newspaper and magazines, drawing material</w:t>
            </w:r>
          </w:p>
          <w:p w14:paraId="1345D71C" w14:textId="77777777" w:rsidR="00E50955" w:rsidRDefault="00E50955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14:paraId="48BEE796" w14:textId="77777777" w:rsidR="00AD5FE7" w:rsidRDefault="00AD5FE7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2C9BCF50" w:rsidR="00B800E4" w:rsidRDefault="00B800E4" w:rsidP="00DB3AEC">
            <w:pPr>
              <w:pStyle w:val="Normaalweb"/>
              <w:spacing w:before="0" w:beforeAutospacing="0" w:after="0" w:afterAutospacing="0"/>
            </w:pPr>
            <w:r>
              <w:t xml:space="preserve">- </w:t>
            </w:r>
            <w:r w:rsidR="00273A9C">
              <w:t xml:space="preserve"> Students have a home-assignment (age-appropriate): they can look up information (e.g. political situation, history, other facts) and, if possible, conduct a structured interview in their neighbourhood (in this case, the teacher should have a lesson about this).</w:t>
            </w:r>
          </w:p>
          <w:p w14:paraId="6E630672" w14:textId="36156104" w:rsidR="00B800E4" w:rsidRDefault="00B800E4" w:rsidP="00DB3AEC">
            <w:pPr>
              <w:pStyle w:val="Normaalweb"/>
              <w:spacing w:before="0" w:beforeAutospacing="0" w:after="0" w:afterAutospacing="0"/>
            </w:pPr>
            <w:r>
              <w:t>-</w:t>
            </w:r>
            <w:r w:rsidR="00273A9C">
              <w:t xml:space="preserve">  Students prepare their poster (in groups or alone): they select a country, based on their home-assignment.</w:t>
            </w:r>
          </w:p>
          <w:p w14:paraId="6D379B03" w14:textId="62D28596" w:rsidR="00273A9C" w:rsidRDefault="00273A9C" w:rsidP="00DB3AEC">
            <w:pPr>
              <w:pStyle w:val="Normaalweb"/>
              <w:spacing w:before="0" w:beforeAutospacing="0" w:after="0" w:afterAutospacing="0"/>
            </w:pPr>
            <w:r>
              <w:t xml:space="preserve">-  Students can make the poster, using a design of their own choice: drawing, </w:t>
            </w:r>
            <w:proofErr w:type="spellStart"/>
            <w:r>
              <w:t>picto’s</w:t>
            </w:r>
            <w:proofErr w:type="spellEnd"/>
            <w:r>
              <w:t>, documents from the internet, …..</w:t>
            </w:r>
          </w:p>
          <w:p w14:paraId="415BAB40" w14:textId="4995B1EE" w:rsidR="00273A9C" w:rsidRDefault="00273A9C" w:rsidP="00DB3AEC">
            <w:pPr>
              <w:pStyle w:val="Normaalweb"/>
              <w:spacing w:before="0" w:beforeAutospacing="0" w:after="0" w:afterAutospacing="0"/>
            </w:pPr>
            <w:r>
              <w:t>-  Students present the poster to each other.</w:t>
            </w:r>
            <w:r w:rsidR="001B0725">
              <w:t xml:space="preserve"> This can also be done with a drama-activity (the students act as the inhabitants of that country)</w:t>
            </w:r>
          </w:p>
          <w:p w14:paraId="0BBF7ECF" w14:textId="3D41ACC0" w:rsidR="00273A9C" w:rsidRDefault="00273A9C" w:rsidP="00DB3AEC">
            <w:pPr>
              <w:pStyle w:val="Normaalweb"/>
              <w:spacing w:before="0" w:beforeAutospacing="0" w:after="0" w:afterAutospacing="0"/>
            </w:pPr>
            <w:r>
              <w:t>-  The posters are fixed in the assembly hall or other mutual spaces, so they are visual for the whole school.</w:t>
            </w:r>
          </w:p>
          <w:p w14:paraId="20979711" w14:textId="203EFB5D" w:rsidR="00273A9C" w:rsidRDefault="00A5785D" w:rsidP="00DB3AEC">
            <w:pPr>
              <w:pStyle w:val="Normaalweb"/>
              <w:spacing w:before="0" w:beforeAutospacing="0" w:after="0" w:afterAutospacing="0"/>
            </w:pPr>
            <w:r>
              <w:t>- F</w:t>
            </w:r>
            <w:bookmarkStart w:id="0" w:name="_GoBack"/>
            <w:bookmarkEnd w:id="0"/>
            <w:r w:rsidR="00556343">
              <w:t>rom there on, other activities can be planned: cooking-activities, nature-sessions, ….</w:t>
            </w:r>
          </w:p>
          <w:p w14:paraId="6ACC7C1A" w14:textId="5739D99B" w:rsidR="001B0725" w:rsidRPr="00E72B87" w:rsidRDefault="001B0725" w:rsidP="001B0725">
            <w:pPr>
              <w:pStyle w:val="Normaalweb"/>
              <w:spacing w:before="0" w:beforeAutospacing="0" w:after="0" w:afterAutospacing="0"/>
            </w:pPr>
          </w:p>
          <w:p w14:paraId="5D47F67B" w14:textId="4AC7B227" w:rsidR="00B800E4" w:rsidRPr="00E72B87" w:rsidRDefault="00B800E4" w:rsidP="00DB3AEC">
            <w:pPr>
              <w:pStyle w:val="Normaalweb"/>
              <w:spacing w:before="0" w:beforeAutospacing="0" w:after="0" w:afterAutospacing="0"/>
            </w:pP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nl-BE" w:eastAsia="nl-B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6F9EC0AB" w:rsidR="00B800E4" w:rsidRPr="001B0725" w:rsidRDefault="001B0725" w:rsidP="001B0725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class needs to go back from time to time to the posters and have a dialogue. They can invite other classes to this.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nl-BE" w:eastAsia="nl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2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D6115" w14:textId="77777777" w:rsidR="00464494" w:rsidRDefault="00464494" w:rsidP="00001C39">
      <w:pPr>
        <w:spacing w:after="0" w:line="240" w:lineRule="auto"/>
      </w:pPr>
      <w:r>
        <w:separator/>
      </w:r>
    </w:p>
  </w:endnote>
  <w:endnote w:type="continuationSeparator" w:id="0">
    <w:p w14:paraId="485C2318" w14:textId="77777777" w:rsidR="00464494" w:rsidRDefault="00464494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9B83A" w14:textId="77777777" w:rsidR="00464494" w:rsidRDefault="00464494" w:rsidP="00001C39">
      <w:pPr>
        <w:spacing w:after="0" w:line="240" w:lineRule="auto"/>
      </w:pPr>
      <w:r>
        <w:separator/>
      </w:r>
    </w:p>
  </w:footnote>
  <w:footnote w:type="continuationSeparator" w:id="0">
    <w:p w14:paraId="4D20B59D" w14:textId="77777777" w:rsidR="00464494" w:rsidRDefault="00464494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09A05988" w:rsidR="001E361B" w:rsidRDefault="001E361B" w:rsidP="00F625E7">
    <w:pPr>
      <w:pStyle w:val="Koptekst"/>
      <w:tabs>
        <w:tab w:val="clear" w:pos="4536"/>
        <w:tab w:val="clear" w:pos="9072"/>
        <w:tab w:val="left" w:pos="1258"/>
      </w:tabs>
    </w:pPr>
    <w:r>
      <w:rPr>
        <w:noProof/>
        <w:lang w:val="nl-BE" w:eastAsia="nl-BE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nl-BE" w:eastAsia="nl-B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B0BA8">
      <w:t xml:space="preserve">                                                                                                                                                                          </w:t>
    </w:r>
    <w:r w:rsidR="00AB0BA8">
      <w:rPr>
        <w:sz w:val="16"/>
        <w:szCs w:val="16"/>
      </w:rPr>
      <w:t>2015-1-BE02-KA201-012252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A3E3A"/>
    <w:multiLevelType w:val="hybridMultilevel"/>
    <w:tmpl w:val="42A4DDBE"/>
    <w:lvl w:ilvl="0" w:tplc="D8327D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59DF"/>
    <w:rsid w:val="000A613F"/>
    <w:rsid w:val="000B197C"/>
    <w:rsid w:val="000C27CA"/>
    <w:rsid w:val="000D40E8"/>
    <w:rsid w:val="000E158B"/>
    <w:rsid w:val="000E79A6"/>
    <w:rsid w:val="00107F09"/>
    <w:rsid w:val="00122A17"/>
    <w:rsid w:val="00134BCA"/>
    <w:rsid w:val="00143C8F"/>
    <w:rsid w:val="00185D4E"/>
    <w:rsid w:val="001B0725"/>
    <w:rsid w:val="001E361B"/>
    <w:rsid w:val="002310B3"/>
    <w:rsid w:val="00273A9C"/>
    <w:rsid w:val="002C5A17"/>
    <w:rsid w:val="00317837"/>
    <w:rsid w:val="00333FA9"/>
    <w:rsid w:val="003426DA"/>
    <w:rsid w:val="00355C7E"/>
    <w:rsid w:val="00357F38"/>
    <w:rsid w:val="00372F42"/>
    <w:rsid w:val="00381696"/>
    <w:rsid w:val="00395A0D"/>
    <w:rsid w:val="003D01BA"/>
    <w:rsid w:val="003D25DA"/>
    <w:rsid w:val="003E3759"/>
    <w:rsid w:val="00407F03"/>
    <w:rsid w:val="0046343E"/>
    <w:rsid w:val="00464494"/>
    <w:rsid w:val="00480C1B"/>
    <w:rsid w:val="004B22B4"/>
    <w:rsid w:val="004D4906"/>
    <w:rsid w:val="004F23FD"/>
    <w:rsid w:val="00500BC1"/>
    <w:rsid w:val="00510207"/>
    <w:rsid w:val="00556343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725394"/>
    <w:rsid w:val="0078315F"/>
    <w:rsid w:val="007A451B"/>
    <w:rsid w:val="007C6F89"/>
    <w:rsid w:val="007F784D"/>
    <w:rsid w:val="00811F30"/>
    <w:rsid w:val="00821E6C"/>
    <w:rsid w:val="00872A16"/>
    <w:rsid w:val="008B5060"/>
    <w:rsid w:val="008D4753"/>
    <w:rsid w:val="00941C3C"/>
    <w:rsid w:val="009549CD"/>
    <w:rsid w:val="00973B1C"/>
    <w:rsid w:val="00974BBA"/>
    <w:rsid w:val="00990929"/>
    <w:rsid w:val="00991B5C"/>
    <w:rsid w:val="009C736A"/>
    <w:rsid w:val="00A5785D"/>
    <w:rsid w:val="00A843CB"/>
    <w:rsid w:val="00A85808"/>
    <w:rsid w:val="00AA6190"/>
    <w:rsid w:val="00AB0BA8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Kop6">
    <w:name w:val="heading 6"/>
    <w:basedOn w:val="Standaard"/>
    <w:next w:val="Standaard"/>
    <w:link w:val="Kop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alweb">
    <w:name w:val="Normal (Web)"/>
    <w:basedOn w:val="Standa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kstvantijdelijkeaanduiding">
    <w:name w:val="Placeholder Text"/>
    <w:basedOn w:val="Standaardalinea-lettertype"/>
    <w:uiPriority w:val="99"/>
    <w:semiHidden/>
    <w:rsid w:val="007C6F89"/>
    <w:rPr>
      <w:rFonts w:cs="Times New Roman"/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uiPriority w:val="99"/>
    <w:qFormat/>
    <w:rsid w:val="00FD4EEB"/>
    <w:rPr>
      <w:rFonts w:cs="Times New Roman"/>
      <w:b/>
      <w:bCs/>
    </w:rPr>
  </w:style>
  <w:style w:type="character" w:styleId="Nadruk">
    <w:name w:val="Emphasis"/>
    <w:basedOn w:val="Standaardalinea-lettertype"/>
    <w:uiPriority w:val="99"/>
    <w:qFormat/>
    <w:rsid w:val="00FD4EEB"/>
    <w:rPr>
      <w:rFonts w:cs="Times New Roman"/>
      <w:i/>
      <w:iCs/>
    </w:rPr>
  </w:style>
  <w:style w:type="paragraph" w:styleId="Geenafstand">
    <w:name w:val="No Spacing"/>
    <w:uiPriority w:val="99"/>
    <w:qFormat/>
    <w:rsid w:val="00FD4EEB"/>
    <w:rPr>
      <w:lang w:val="sl-SI" w:eastAsia="en-US"/>
    </w:rPr>
  </w:style>
  <w:style w:type="paragraph" w:styleId="Lijstalinea">
    <w:name w:val="List Paragraph"/>
    <w:basedOn w:val="Standaard"/>
    <w:uiPriority w:val="99"/>
    <w:qFormat/>
    <w:rsid w:val="00FD4EE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99"/>
    <w:qFormat/>
    <w:rsid w:val="00FD4EEB"/>
    <w:rPr>
      <w:i/>
      <w:iCs/>
      <w:color w:val="000000"/>
    </w:rPr>
  </w:style>
  <w:style w:type="character" w:customStyle="1" w:styleId="CitaatChar">
    <w:name w:val="Citaat Char"/>
    <w:basedOn w:val="Standaardalinea-lettertype"/>
    <w:link w:val="Citaat"/>
    <w:uiPriority w:val="99"/>
    <w:locked/>
    <w:rsid w:val="00FD4EEB"/>
    <w:rPr>
      <w:rFonts w:cs="Times New Roman"/>
      <w:i/>
      <w:iCs/>
      <w:color w:val="000000"/>
    </w:rPr>
  </w:style>
  <w:style w:type="paragraph" w:styleId="Duidelijkcitaat">
    <w:name w:val="Intense Quote"/>
    <w:basedOn w:val="Standaard"/>
    <w:next w:val="Standaard"/>
    <w:link w:val="Duidelijkcitaat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ubtielebenadrukking">
    <w:name w:val="Subtle Emphasis"/>
    <w:basedOn w:val="Standaardalinea-lettertype"/>
    <w:uiPriority w:val="99"/>
    <w:qFormat/>
    <w:rsid w:val="00FD4EEB"/>
    <w:rPr>
      <w:rFonts w:cs="Times New Roman"/>
      <w:i/>
      <w:iCs/>
      <w:color w:val="808080"/>
    </w:rPr>
  </w:style>
  <w:style w:type="character" w:styleId="Intensievebenadrukking">
    <w:name w:val="Intense Emphasis"/>
    <w:basedOn w:val="Standaardalinea-lettertype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ubtieleverwijzing">
    <w:name w:val="Subtle Reference"/>
    <w:basedOn w:val="Standaardalinea-lettertype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eveverwijzing">
    <w:name w:val="Intense Reference"/>
    <w:basedOn w:val="Standaardalinea-lettertype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elvanboek">
    <w:name w:val="Book Title"/>
    <w:basedOn w:val="Standaardalinea-lettertype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99"/>
    <w:qFormat/>
    <w:rsid w:val="00FD4EEB"/>
    <w:pPr>
      <w:outlineLvl w:val="9"/>
    </w:pPr>
  </w:style>
  <w:style w:type="character" w:customStyle="1" w:styleId="Styl1">
    <w:name w:val="Styl1"/>
    <w:basedOn w:val="Kop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tekst">
    <w:name w:val="header"/>
    <w:basedOn w:val="Standaard"/>
    <w:link w:val="Kopteks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001C39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001C39"/>
    <w:rPr>
      <w:rFonts w:cs="Times New Roman"/>
    </w:rPr>
  </w:style>
  <w:style w:type="paragraph" w:styleId="Eindnoottekst">
    <w:name w:val="endnote text"/>
    <w:basedOn w:val="Standaard"/>
    <w:link w:val="Eindnoottekst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sid w:val="00001C39"/>
    <w:rPr>
      <w:rFonts w:cs="Times New Roman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Clissen Marleen</cp:lastModifiedBy>
  <cp:revision>3</cp:revision>
  <dcterms:created xsi:type="dcterms:W3CDTF">2016-11-23T06:35:00Z</dcterms:created>
  <dcterms:modified xsi:type="dcterms:W3CDTF">2017-02-16T15:09:00Z</dcterms:modified>
</cp:coreProperties>
</file>