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CE" w:rsidRDefault="009060CE" w:rsidP="009060CE">
      <w:pPr>
        <w:jc w:val="center"/>
        <w:rPr>
          <w:b/>
          <w:sz w:val="28"/>
          <w:szCs w:val="28"/>
        </w:rPr>
      </w:pPr>
      <w:r w:rsidRPr="00C112B5">
        <w:rPr>
          <w:b/>
          <w:sz w:val="28"/>
          <w:szCs w:val="28"/>
        </w:rPr>
        <w:t>UPORABA BRALNE UČNE STRATEGIJE »VŽN« PRI GEOGRAFSKEM RAZISKOVANJU POKRAJINE</w:t>
      </w:r>
      <w:r>
        <w:rPr>
          <w:b/>
          <w:sz w:val="28"/>
          <w:szCs w:val="28"/>
        </w:rPr>
        <w:t xml:space="preserve"> </w:t>
      </w:r>
    </w:p>
    <w:p w:rsidR="009060CE" w:rsidRDefault="009060CE" w:rsidP="009060CE">
      <w:pPr>
        <w:jc w:val="center"/>
        <w:rPr>
          <w:b/>
          <w:sz w:val="28"/>
          <w:szCs w:val="28"/>
        </w:rPr>
      </w:pPr>
    </w:p>
    <w:p w:rsidR="005558C1" w:rsidRPr="00C112B5" w:rsidRDefault="005558C1" w:rsidP="005558C1">
      <w:pPr>
        <w:jc w:val="center"/>
        <w:rPr>
          <w:b/>
          <w:sz w:val="28"/>
          <w:szCs w:val="28"/>
        </w:rPr>
      </w:pPr>
      <w:r>
        <w:rPr>
          <w:b/>
          <w:sz w:val="28"/>
          <w:szCs w:val="28"/>
        </w:rPr>
        <w:t xml:space="preserve">THE USE OF »KWL« READING STRATEGY AT A REGIONAL GEOGRAPHIC RESEARCH </w:t>
      </w:r>
    </w:p>
    <w:p w:rsidR="009060CE" w:rsidRPr="005558C1" w:rsidRDefault="009060CE" w:rsidP="009060CE">
      <w:pPr>
        <w:rPr>
          <w:b/>
        </w:rPr>
      </w:pPr>
    </w:p>
    <w:p w:rsidR="009060CE" w:rsidRPr="00C112B5" w:rsidRDefault="009060CE" w:rsidP="009060CE">
      <w:pPr>
        <w:spacing w:line="225" w:lineRule="atLeast"/>
        <w:jc w:val="center"/>
        <w:rPr>
          <w:rFonts w:eastAsia="Times New Roman"/>
          <w:bCs/>
          <w:color w:val="333333"/>
          <w:sz w:val="22"/>
          <w:szCs w:val="22"/>
        </w:rPr>
      </w:pPr>
      <w:r w:rsidRPr="00C112B5">
        <w:rPr>
          <w:rFonts w:eastAsia="Times New Roman"/>
          <w:bCs/>
          <w:color w:val="333333"/>
          <w:sz w:val="22"/>
          <w:szCs w:val="22"/>
        </w:rPr>
        <w:t>Tatjana Pecin Završan</w:t>
      </w:r>
    </w:p>
    <w:p w:rsidR="009060CE" w:rsidRPr="00C112B5" w:rsidRDefault="009060CE" w:rsidP="009060CE">
      <w:pPr>
        <w:spacing w:line="225" w:lineRule="atLeast"/>
        <w:jc w:val="center"/>
        <w:rPr>
          <w:rFonts w:eastAsia="Times New Roman"/>
          <w:bCs/>
          <w:color w:val="333333"/>
          <w:sz w:val="22"/>
          <w:szCs w:val="22"/>
        </w:rPr>
      </w:pPr>
      <w:r w:rsidRPr="00C112B5">
        <w:rPr>
          <w:rFonts w:eastAsia="Times New Roman"/>
          <w:bCs/>
          <w:color w:val="333333"/>
          <w:sz w:val="22"/>
          <w:szCs w:val="22"/>
        </w:rPr>
        <w:t>Osnovna šola Polje</w:t>
      </w:r>
    </w:p>
    <w:p w:rsidR="009060CE" w:rsidRDefault="003A771E" w:rsidP="009060CE">
      <w:pPr>
        <w:spacing w:line="225" w:lineRule="atLeast"/>
        <w:jc w:val="center"/>
        <w:rPr>
          <w:rFonts w:eastAsia="Times New Roman"/>
          <w:bCs/>
          <w:color w:val="333333"/>
          <w:sz w:val="22"/>
          <w:szCs w:val="22"/>
        </w:rPr>
      </w:pPr>
      <w:hyperlink r:id="rId4" w:history="1">
        <w:r w:rsidR="009060CE" w:rsidRPr="00621818">
          <w:rPr>
            <w:rStyle w:val="Hiperpovezava"/>
            <w:rFonts w:eastAsia="Times New Roman"/>
            <w:bCs/>
            <w:sz w:val="22"/>
            <w:szCs w:val="22"/>
          </w:rPr>
          <w:t>tatjana.pecin@guest.arnes.si</w:t>
        </w:r>
      </w:hyperlink>
    </w:p>
    <w:p w:rsidR="009060CE" w:rsidRPr="00404975" w:rsidRDefault="009060CE" w:rsidP="009060CE">
      <w:pPr>
        <w:spacing w:after="240"/>
        <w:jc w:val="center"/>
      </w:pPr>
    </w:p>
    <w:p w:rsidR="003A771E" w:rsidRPr="00494740" w:rsidRDefault="003A771E" w:rsidP="003A771E">
      <w:pPr>
        <w:pStyle w:val="Navadensplet"/>
        <w:spacing w:before="0" w:beforeAutospacing="0" w:after="240" w:afterAutospacing="0"/>
        <w:jc w:val="center"/>
        <w:rPr>
          <w:i/>
        </w:rPr>
      </w:pPr>
      <w:r>
        <w:rPr>
          <w:b/>
          <w:bCs/>
          <w:i/>
        </w:rPr>
        <w:t>Izvleček</w:t>
      </w:r>
    </w:p>
    <w:p w:rsidR="009060CE" w:rsidRDefault="009060CE" w:rsidP="009060CE">
      <w:pPr>
        <w:jc w:val="both"/>
        <w:rPr>
          <w:i/>
        </w:rPr>
      </w:pPr>
      <w:bookmarkStart w:id="0" w:name="_GoBack"/>
      <w:bookmarkEnd w:id="0"/>
      <w:r w:rsidRPr="00C112B5">
        <w:rPr>
          <w:i/>
        </w:rPr>
        <w:t xml:space="preserve">Vsi, ki se vsakodnevno srečujemo v šolskih stavbah ali smo na kakršenkoli način povezani z delovanjem v njej, imamo nekakšen skupni imenovalec. To je ustvarjalnost. Ne glede na to ali si vzgojitelj, učitelj ali profesor na srednji šoli ali celo na fakulteti, svojega poklica ne moremo dobro opravljati, če nismo ustvarjalni. Navdušenje za pedagoško delo je treba stalno negovati in se pri tem odpirati mnogim inovacijam, ki se nam ponujajo. </w:t>
      </w:r>
    </w:p>
    <w:p w:rsidR="009060CE" w:rsidRDefault="009060CE" w:rsidP="009060CE">
      <w:pPr>
        <w:jc w:val="both"/>
        <w:rPr>
          <w:i/>
        </w:rPr>
      </w:pPr>
    </w:p>
    <w:p w:rsidR="009060CE" w:rsidRDefault="009060CE" w:rsidP="009060CE">
      <w:pPr>
        <w:jc w:val="both"/>
        <w:rPr>
          <w:i/>
        </w:rPr>
      </w:pPr>
      <w:r w:rsidRPr="00C112B5">
        <w:rPr>
          <w:i/>
        </w:rPr>
        <w:t>Primer inovacije, ki ga vključujem v svoje pedagoško delo je tudi spodbujanje in večanje bralne pismenosti pri učencih z geogr</w:t>
      </w:r>
      <w:r>
        <w:rPr>
          <w:i/>
        </w:rPr>
        <w:t>afskim raziskovalnim delom. N</w:t>
      </w:r>
      <w:r w:rsidRPr="00C112B5">
        <w:rPr>
          <w:i/>
        </w:rPr>
        <w:t>ajbolj učinkovita stra</w:t>
      </w:r>
      <w:r>
        <w:rPr>
          <w:i/>
        </w:rPr>
        <w:t>tegija, ki je spodbudila učence</w:t>
      </w:r>
      <w:r w:rsidRPr="00C112B5">
        <w:rPr>
          <w:i/>
        </w:rPr>
        <w:t xml:space="preserve"> k samostojnemu geografskemu raziskovanju pokrajine</w:t>
      </w:r>
      <w:r>
        <w:rPr>
          <w:i/>
        </w:rPr>
        <w:t>, je bila metoda »VŽN«. Le-</w:t>
      </w:r>
      <w:r w:rsidRPr="00C112B5">
        <w:rPr>
          <w:i/>
        </w:rPr>
        <w:t>ta vključuje tri vprašanja, ki jih lahko neposredno povežemo z geografskim raziskovanje</w:t>
      </w:r>
      <w:r>
        <w:rPr>
          <w:i/>
        </w:rPr>
        <w:t>m</w:t>
      </w:r>
      <w:r w:rsidRPr="00C112B5">
        <w:rPr>
          <w:i/>
        </w:rPr>
        <w:t xml:space="preserve"> pokrajine: »Kaj že vemo?«, »Kaj želimo izvedeti?« in »Kaj smo se naučili?«. Z metodo »VŽN« so učenci spoznavali pokrajino preko različnih podatkov (grafični, </w:t>
      </w:r>
      <w:r>
        <w:rPr>
          <w:i/>
        </w:rPr>
        <w:t>slikovni), preko različnih</w:t>
      </w:r>
      <w:r w:rsidRPr="00C112B5">
        <w:rPr>
          <w:i/>
        </w:rPr>
        <w:t xml:space="preserve"> me</w:t>
      </w:r>
      <w:r>
        <w:rPr>
          <w:i/>
        </w:rPr>
        <w:t>dijev</w:t>
      </w:r>
      <w:r w:rsidRPr="00C112B5">
        <w:rPr>
          <w:i/>
        </w:rPr>
        <w:t xml:space="preserve"> (knjige, članki, spletno gradivo, ekskurzija kot najvišja oblika geografskega terenskega dela…), jo opisovali in predstavljali v razredu ali na geografskem taboru, kjer so izvajali večji del neposrednega terenskega raziskovanja pokrajine.</w:t>
      </w:r>
    </w:p>
    <w:p w:rsidR="009060CE" w:rsidRDefault="009060CE" w:rsidP="009060CE">
      <w:pPr>
        <w:jc w:val="both"/>
        <w:rPr>
          <w:i/>
        </w:rPr>
      </w:pPr>
    </w:p>
    <w:p w:rsidR="009060CE" w:rsidRDefault="009060CE" w:rsidP="009060CE">
      <w:pPr>
        <w:jc w:val="both"/>
        <w:rPr>
          <w:i/>
        </w:rPr>
      </w:pPr>
      <w:r w:rsidRPr="00C112B5">
        <w:rPr>
          <w:i/>
        </w:rPr>
        <w:t>S to obliko dela so bile ob spodbujanju bralne pismenosti in razvijanju sposobnosti branja, poslušanja ter govornega in pisnega sporočanja, dosežene tudi višje stopnje znanja</w:t>
      </w:r>
      <w:r>
        <w:rPr>
          <w:i/>
        </w:rPr>
        <w:t>. Le-te so</w:t>
      </w:r>
      <w:r w:rsidRPr="00C112B5">
        <w:rPr>
          <w:i/>
        </w:rPr>
        <w:t xml:space="preserve"> trajnejše in uporabnejše, sa</w:t>
      </w:r>
      <w:r>
        <w:rPr>
          <w:i/>
        </w:rPr>
        <w:t xml:space="preserve">j so bile pri slehernem učencu </w:t>
      </w:r>
      <w:r w:rsidRPr="00C112B5">
        <w:rPr>
          <w:i/>
        </w:rPr>
        <w:t>spodbujene</w:t>
      </w:r>
      <w:r>
        <w:rPr>
          <w:i/>
        </w:rPr>
        <w:t xml:space="preserve"> posebne</w:t>
      </w:r>
      <w:r w:rsidRPr="00C112B5">
        <w:rPr>
          <w:i/>
        </w:rPr>
        <w:t xml:space="preserve"> raziskovalne dejavnosti, ki so se kazale tako v doseženih ugotovitvah kot tudi v zanimivih oblikah poročanja.</w:t>
      </w:r>
    </w:p>
    <w:p w:rsidR="009060CE" w:rsidRDefault="009060CE" w:rsidP="009060CE">
      <w:pPr>
        <w:jc w:val="both"/>
        <w:rPr>
          <w:i/>
        </w:rPr>
      </w:pPr>
    </w:p>
    <w:p w:rsidR="009060CE" w:rsidRPr="00C112B5" w:rsidRDefault="009060CE" w:rsidP="009060CE">
      <w:pPr>
        <w:jc w:val="both"/>
        <w:rPr>
          <w:i/>
        </w:rPr>
      </w:pPr>
    </w:p>
    <w:p w:rsidR="009060CE" w:rsidRPr="00C112B5" w:rsidRDefault="009060CE" w:rsidP="009060CE">
      <w:pPr>
        <w:ind w:right="-1188"/>
        <w:jc w:val="both"/>
        <w:rPr>
          <w:rFonts w:eastAsia="Calibri"/>
          <w:i/>
        </w:rPr>
      </w:pPr>
      <w:r w:rsidRPr="00C112B5">
        <w:rPr>
          <w:b/>
          <w:bCs/>
          <w:i/>
        </w:rPr>
        <w:t>Ključne besede:</w:t>
      </w:r>
      <w:r w:rsidRPr="00C112B5">
        <w:rPr>
          <w:i/>
        </w:rPr>
        <w:t xml:space="preserve"> </w:t>
      </w:r>
      <w:r w:rsidRPr="00C112B5">
        <w:rPr>
          <w:rFonts w:eastAsia="Calibri"/>
          <w:i/>
        </w:rPr>
        <w:t xml:space="preserve">bralna pismenost, metoda »VŽN«, geografsko raziskovanje, terensko delo, </w:t>
      </w:r>
    </w:p>
    <w:p w:rsidR="009060CE" w:rsidRDefault="009060CE" w:rsidP="009060CE">
      <w:pPr>
        <w:ind w:right="-1188"/>
        <w:jc w:val="both"/>
        <w:rPr>
          <w:rFonts w:eastAsia="Calibri"/>
          <w:i/>
        </w:rPr>
      </w:pPr>
      <w:r w:rsidRPr="00C112B5">
        <w:rPr>
          <w:rFonts w:eastAsia="Calibri"/>
          <w:i/>
        </w:rPr>
        <w:t>delo z učenci</w:t>
      </w:r>
    </w:p>
    <w:p w:rsidR="009060CE" w:rsidRDefault="009060CE" w:rsidP="009060CE">
      <w:pPr>
        <w:ind w:right="-1188"/>
        <w:jc w:val="both"/>
        <w:rPr>
          <w:rFonts w:eastAsia="Calibri"/>
          <w:i/>
        </w:rPr>
      </w:pPr>
    </w:p>
    <w:p w:rsidR="009060CE" w:rsidRDefault="009060CE" w:rsidP="009060CE">
      <w:pPr>
        <w:pStyle w:val="Navadensplet"/>
        <w:jc w:val="center"/>
        <w:rPr>
          <w:b/>
          <w:bCs/>
          <w:i/>
        </w:rPr>
      </w:pPr>
    </w:p>
    <w:p w:rsidR="009060CE" w:rsidRDefault="009060CE" w:rsidP="009060CE">
      <w:pPr>
        <w:pStyle w:val="Navadensplet"/>
        <w:jc w:val="center"/>
        <w:rPr>
          <w:b/>
          <w:bCs/>
          <w:i/>
        </w:rPr>
      </w:pPr>
    </w:p>
    <w:p w:rsidR="009060CE" w:rsidRDefault="009060CE" w:rsidP="009060CE">
      <w:pPr>
        <w:pStyle w:val="Navadensplet"/>
        <w:jc w:val="center"/>
        <w:rPr>
          <w:b/>
          <w:bCs/>
          <w:i/>
        </w:rPr>
      </w:pPr>
    </w:p>
    <w:p w:rsidR="009060CE" w:rsidRDefault="009060CE" w:rsidP="009060CE">
      <w:pPr>
        <w:pStyle w:val="Navadensplet"/>
        <w:jc w:val="center"/>
        <w:rPr>
          <w:b/>
          <w:bCs/>
          <w:i/>
        </w:rPr>
      </w:pPr>
    </w:p>
    <w:p w:rsidR="009060CE" w:rsidRDefault="009060CE" w:rsidP="009060CE">
      <w:pPr>
        <w:pStyle w:val="Navadensplet"/>
        <w:jc w:val="center"/>
        <w:rPr>
          <w:b/>
          <w:bCs/>
          <w:i/>
        </w:rPr>
      </w:pPr>
    </w:p>
    <w:p w:rsidR="009060CE" w:rsidRDefault="009060CE" w:rsidP="009060CE">
      <w:pPr>
        <w:pStyle w:val="Navadensplet"/>
        <w:jc w:val="center"/>
        <w:rPr>
          <w:b/>
          <w:bCs/>
          <w:i/>
        </w:rPr>
      </w:pPr>
    </w:p>
    <w:p w:rsidR="009060CE" w:rsidRDefault="009060CE" w:rsidP="009060CE"/>
    <w:p w:rsidR="009060CE" w:rsidRPr="004F00A6" w:rsidRDefault="009060CE" w:rsidP="009060CE">
      <w:pPr>
        <w:pStyle w:val="Navadensplet"/>
        <w:jc w:val="center"/>
        <w:rPr>
          <w:i/>
        </w:rPr>
      </w:pPr>
      <w:proofErr w:type="spellStart"/>
      <w:r w:rsidRPr="00E25CB2">
        <w:rPr>
          <w:b/>
          <w:bCs/>
          <w:i/>
        </w:rPr>
        <w:t>Abstract</w:t>
      </w:r>
      <w:proofErr w:type="spellEnd"/>
    </w:p>
    <w:p w:rsidR="009060CE" w:rsidRPr="008A35E3" w:rsidRDefault="009060CE" w:rsidP="009060CE">
      <w:pPr>
        <w:jc w:val="both"/>
      </w:pPr>
      <w:proofErr w:type="spellStart"/>
      <w:r w:rsidRPr="008A35E3">
        <w:t>All</w:t>
      </w:r>
      <w:proofErr w:type="spellEnd"/>
      <w:r w:rsidRPr="008A35E3">
        <w:t xml:space="preserve"> </w:t>
      </w:r>
      <w:proofErr w:type="spellStart"/>
      <w:r w:rsidRPr="008A35E3">
        <w:t>that</w:t>
      </w:r>
      <w:proofErr w:type="spellEnd"/>
      <w:r w:rsidRPr="008A35E3">
        <w:t xml:space="preserve"> </w:t>
      </w:r>
      <w:proofErr w:type="spellStart"/>
      <w:r w:rsidRPr="008A35E3">
        <w:t>meet</w:t>
      </w:r>
      <w:proofErr w:type="spellEnd"/>
      <w:r w:rsidRPr="008A35E3">
        <w:t xml:space="preserve"> </w:t>
      </w:r>
      <w:proofErr w:type="spellStart"/>
      <w:r w:rsidRPr="008A35E3">
        <w:t>eachother</w:t>
      </w:r>
      <w:proofErr w:type="spellEnd"/>
      <w:r w:rsidRPr="008A35E3">
        <w:t xml:space="preserve"> in </w:t>
      </w:r>
      <w:proofErr w:type="spellStart"/>
      <w:r w:rsidRPr="008A35E3">
        <w:t>schools</w:t>
      </w:r>
      <w:proofErr w:type="spellEnd"/>
      <w:r w:rsidRPr="008A35E3">
        <w:t xml:space="preserve"> </w:t>
      </w:r>
      <w:proofErr w:type="spellStart"/>
      <w:r w:rsidRPr="008A35E3">
        <w:t>or</w:t>
      </w:r>
      <w:proofErr w:type="spellEnd"/>
      <w:r w:rsidRPr="008A35E3">
        <w:t xml:space="preserve"> are in </w:t>
      </w:r>
      <w:proofErr w:type="spellStart"/>
      <w:r w:rsidRPr="008A35E3">
        <w:t>any</w:t>
      </w:r>
      <w:proofErr w:type="spellEnd"/>
      <w:r w:rsidRPr="008A35E3">
        <w:t xml:space="preserve"> </w:t>
      </w:r>
      <w:proofErr w:type="spellStart"/>
      <w:r w:rsidRPr="008A35E3">
        <w:t>way</w:t>
      </w:r>
      <w:proofErr w:type="spellEnd"/>
      <w:r w:rsidRPr="008A35E3">
        <w:t xml:space="preserve"> </w:t>
      </w:r>
      <w:proofErr w:type="spellStart"/>
      <w:r w:rsidRPr="008A35E3">
        <w:t>connected</w:t>
      </w:r>
      <w:proofErr w:type="spellEnd"/>
      <w:r w:rsidRPr="008A35E3">
        <w:t xml:space="preserve"> to </w:t>
      </w:r>
      <w:proofErr w:type="spellStart"/>
      <w:r w:rsidRPr="008A35E3">
        <w:t>the</w:t>
      </w:r>
      <w:proofErr w:type="spellEnd"/>
      <w:r w:rsidRPr="008A35E3">
        <w:t xml:space="preserve"> </w:t>
      </w:r>
      <w:proofErr w:type="spellStart"/>
      <w:r w:rsidRPr="008A35E3">
        <w:t>school</w:t>
      </w:r>
      <w:proofErr w:type="spellEnd"/>
      <w:r w:rsidRPr="008A35E3">
        <w:t xml:space="preserve"> </w:t>
      </w:r>
      <w:proofErr w:type="spellStart"/>
      <w:r w:rsidRPr="008A35E3">
        <w:t>work</w:t>
      </w:r>
      <w:proofErr w:type="spellEnd"/>
      <w:r w:rsidRPr="008A35E3">
        <w:t xml:space="preserve"> </w:t>
      </w:r>
      <w:proofErr w:type="spellStart"/>
      <w:r w:rsidRPr="008A35E3">
        <w:t>have</w:t>
      </w:r>
      <w:proofErr w:type="spellEnd"/>
      <w:r w:rsidRPr="008A35E3">
        <w:t xml:space="preserve"> some sort </w:t>
      </w:r>
      <w:proofErr w:type="spellStart"/>
      <w:r w:rsidRPr="008A35E3">
        <w:t>of</w:t>
      </w:r>
      <w:proofErr w:type="spellEnd"/>
      <w:r w:rsidRPr="008A35E3">
        <w:t xml:space="preserve"> a </w:t>
      </w:r>
      <w:proofErr w:type="spellStart"/>
      <w:r w:rsidRPr="008A35E3">
        <w:t>common</w:t>
      </w:r>
      <w:proofErr w:type="spellEnd"/>
      <w:r w:rsidRPr="008A35E3">
        <w:t xml:space="preserve"> </w:t>
      </w:r>
      <w:proofErr w:type="spellStart"/>
      <w:r w:rsidRPr="008A35E3">
        <w:t>ground</w:t>
      </w:r>
      <w:proofErr w:type="spellEnd"/>
      <w:r w:rsidRPr="008A35E3">
        <w:t xml:space="preserve">. It is </w:t>
      </w:r>
      <w:proofErr w:type="spellStart"/>
      <w:r w:rsidRPr="008A35E3">
        <w:t>called</w:t>
      </w:r>
      <w:proofErr w:type="spellEnd"/>
      <w:r w:rsidRPr="008A35E3">
        <w:t xml:space="preserve"> </w:t>
      </w:r>
      <w:proofErr w:type="spellStart"/>
      <w:r w:rsidRPr="008A35E3">
        <w:t>creativity</w:t>
      </w:r>
      <w:proofErr w:type="spellEnd"/>
      <w:r w:rsidRPr="008A35E3">
        <w:t xml:space="preserve">. </w:t>
      </w:r>
      <w:proofErr w:type="spellStart"/>
      <w:r w:rsidRPr="008A35E3">
        <w:t>Regardless</w:t>
      </w:r>
      <w:proofErr w:type="spellEnd"/>
      <w:r w:rsidRPr="008A35E3">
        <w:t xml:space="preserve"> </w:t>
      </w:r>
      <w:proofErr w:type="spellStart"/>
      <w:r w:rsidRPr="008A35E3">
        <w:t>of</w:t>
      </w:r>
      <w:proofErr w:type="spellEnd"/>
      <w:r w:rsidRPr="008A35E3">
        <w:t xml:space="preserve"> </w:t>
      </w:r>
      <w:proofErr w:type="spellStart"/>
      <w:r w:rsidRPr="008A35E3">
        <w:t>whether</w:t>
      </w:r>
      <w:proofErr w:type="spellEnd"/>
      <w:r w:rsidRPr="008A35E3">
        <w:t xml:space="preserve"> </w:t>
      </w:r>
      <w:proofErr w:type="spellStart"/>
      <w:r w:rsidRPr="008A35E3">
        <w:t>being</w:t>
      </w:r>
      <w:proofErr w:type="spellEnd"/>
      <w:r w:rsidRPr="008A35E3">
        <w:t xml:space="preserve"> a </w:t>
      </w:r>
      <w:proofErr w:type="spellStart"/>
      <w:r w:rsidRPr="008A35E3">
        <w:t>preschool</w:t>
      </w:r>
      <w:proofErr w:type="spellEnd"/>
      <w:r w:rsidRPr="008A35E3">
        <w:t xml:space="preserve"> </w:t>
      </w:r>
      <w:proofErr w:type="spellStart"/>
      <w:r w:rsidRPr="008A35E3">
        <w:t>teacher</w:t>
      </w:r>
      <w:proofErr w:type="spellEnd"/>
      <w:r w:rsidRPr="008A35E3">
        <w:t xml:space="preserve">, </w:t>
      </w:r>
      <w:proofErr w:type="spellStart"/>
      <w:r w:rsidRPr="008A35E3">
        <w:t>primary</w:t>
      </w:r>
      <w:proofErr w:type="spellEnd"/>
      <w:r w:rsidRPr="008A35E3">
        <w:t xml:space="preserve"> </w:t>
      </w:r>
      <w:proofErr w:type="spellStart"/>
      <w:r w:rsidRPr="008A35E3">
        <w:t>or</w:t>
      </w:r>
      <w:proofErr w:type="spellEnd"/>
      <w:r w:rsidRPr="008A35E3">
        <w:t xml:space="preserve"> </w:t>
      </w:r>
      <w:proofErr w:type="spellStart"/>
      <w:r w:rsidRPr="008A35E3">
        <w:t>secondary</w:t>
      </w:r>
      <w:proofErr w:type="spellEnd"/>
      <w:r w:rsidRPr="008A35E3">
        <w:t xml:space="preserve"> </w:t>
      </w:r>
      <w:proofErr w:type="spellStart"/>
      <w:r w:rsidRPr="008A35E3">
        <w:t>school</w:t>
      </w:r>
      <w:proofErr w:type="spellEnd"/>
      <w:r w:rsidRPr="008A35E3">
        <w:t xml:space="preserve"> </w:t>
      </w:r>
      <w:proofErr w:type="spellStart"/>
      <w:r w:rsidRPr="008A35E3">
        <w:t>teacher</w:t>
      </w:r>
      <w:proofErr w:type="spellEnd"/>
      <w:r w:rsidRPr="008A35E3">
        <w:t xml:space="preserve">, </w:t>
      </w:r>
      <w:proofErr w:type="spellStart"/>
      <w:r w:rsidRPr="008A35E3">
        <w:t>or</w:t>
      </w:r>
      <w:proofErr w:type="spellEnd"/>
      <w:r w:rsidRPr="008A35E3">
        <w:t xml:space="preserve"> </w:t>
      </w:r>
      <w:proofErr w:type="spellStart"/>
      <w:r w:rsidRPr="008A35E3">
        <w:t>even</w:t>
      </w:r>
      <w:proofErr w:type="spellEnd"/>
      <w:r w:rsidRPr="008A35E3">
        <w:t xml:space="preserve"> a </w:t>
      </w:r>
      <w:proofErr w:type="spellStart"/>
      <w:r w:rsidRPr="008A35E3">
        <w:t>university</w:t>
      </w:r>
      <w:proofErr w:type="spellEnd"/>
      <w:r w:rsidRPr="008A35E3">
        <w:t xml:space="preserve"> </w:t>
      </w:r>
      <w:proofErr w:type="spellStart"/>
      <w:r w:rsidRPr="008A35E3">
        <w:t>professor</w:t>
      </w:r>
      <w:proofErr w:type="spellEnd"/>
      <w:r w:rsidRPr="008A35E3">
        <w:t xml:space="preserve"> </w:t>
      </w:r>
      <w:proofErr w:type="spellStart"/>
      <w:r w:rsidRPr="008A35E3">
        <w:t>nobody</w:t>
      </w:r>
      <w:proofErr w:type="spellEnd"/>
      <w:r w:rsidRPr="008A35E3">
        <w:t xml:space="preserve"> </w:t>
      </w:r>
      <w:proofErr w:type="spellStart"/>
      <w:r w:rsidRPr="008A35E3">
        <w:t>can</w:t>
      </w:r>
      <w:proofErr w:type="spellEnd"/>
      <w:r w:rsidRPr="008A35E3">
        <w:t xml:space="preserve"> do his </w:t>
      </w:r>
      <w:proofErr w:type="spellStart"/>
      <w:r w:rsidRPr="008A35E3">
        <w:t>job</w:t>
      </w:r>
      <w:proofErr w:type="spellEnd"/>
      <w:r w:rsidRPr="008A35E3">
        <w:t xml:space="preserve"> </w:t>
      </w:r>
      <w:proofErr w:type="spellStart"/>
      <w:r w:rsidRPr="008A35E3">
        <w:t>well</w:t>
      </w:r>
      <w:proofErr w:type="spellEnd"/>
      <w:r w:rsidRPr="008A35E3">
        <w:t xml:space="preserve"> </w:t>
      </w:r>
      <w:proofErr w:type="spellStart"/>
      <w:r w:rsidRPr="008A35E3">
        <w:t>if</w:t>
      </w:r>
      <w:proofErr w:type="spellEnd"/>
      <w:r w:rsidRPr="008A35E3">
        <w:t xml:space="preserve"> he </w:t>
      </w:r>
      <w:proofErr w:type="spellStart"/>
      <w:r w:rsidRPr="008A35E3">
        <w:t>lacks</w:t>
      </w:r>
      <w:proofErr w:type="spellEnd"/>
      <w:r w:rsidRPr="008A35E3">
        <w:t xml:space="preserve"> </w:t>
      </w:r>
      <w:proofErr w:type="spellStart"/>
      <w:r w:rsidRPr="008A35E3">
        <w:t>creativity</w:t>
      </w:r>
      <w:proofErr w:type="spellEnd"/>
      <w:r w:rsidRPr="008A35E3">
        <w:t xml:space="preserve">. </w:t>
      </w:r>
      <w:proofErr w:type="spellStart"/>
      <w:r w:rsidRPr="008A35E3">
        <w:t>Enthusiasm</w:t>
      </w:r>
      <w:proofErr w:type="spellEnd"/>
      <w:r w:rsidRPr="008A35E3">
        <w:t xml:space="preserve"> </w:t>
      </w:r>
      <w:proofErr w:type="spellStart"/>
      <w:r w:rsidRPr="008A35E3">
        <w:t>over</w:t>
      </w:r>
      <w:proofErr w:type="spellEnd"/>
      <w:r w:rsidRPr="008A35E3">
        <w:t xml:space="preserve"> </w:t>
      </w:r>
      <w:proofErr w:type="spellStart"/>
      <w:r w:rsidRPr="008A35E3">
        <w:t>the</w:t>
      </w:r>
      <w:proofErr w:type="spellEnd"/>
      <w:r w:rsidRPr="008A35E3">
        <w:t xml:space="preserve"> </w:t>
      </w:r>
      <w:proofErr w:type="spellStart"/>
      <w:r w:rsidRPr="008A35E3">
        <w:t>pedagogic</w:t>
      </w:r>
      <w:proofErr w:type="spellEnd"/>
      <w:r w:rsidRPr="008A35E3">
        <w:t xml:space="preserve"> </w:t>
      </w:r>
      <w:proofErr w:type="spellStart"/>
      <w:r w:rsidRPr="008A35E3">
        <w:t>work</w:t>
      </w:r>
      <w:proofErr w:type="spellEnd"/>
      <w:r w:rsidRPr="008A35E3">
        <w:t xml:space="preserve"> </w:t>
      </w:r>
      <w:proofErr w:type="spellStart"/>
      <w:r w:rsidRPr="008A35E3">
        <w:t>needs</w:t>
      </w:r>
      <w:proofErr w:type="spellEnd"/>
      <w:r w:rsidRPr="008A35E3">
        <w:t xml:space="preserve"> to be </w:t>
      </w:r>
      <w:proofErr w:type="spellStart"/>
      <w:r w:rsidRPr="008A35E3">
        <w:t>constantly</w:t>
      </w:r>
      <w:proofErr w:type="spellEnd"/>
      <w:r w:rsidRPr="008A35E3">
        <w:t xml:space="preserve"> </w:t>
      </w:r>
      <w:proofErr w:type="spellStart"/>
      <w:r w:rsidRPr="008A35E3">
        <w:t>taken</w:t>
      </w:r>
      <w:proofErr w:type="spellEnd"/>
      <w:r w:rsidRPr="008A35E3">
        <w:t xml:space="preserve"> </w:t>
      </w:r>
      <w:proofErr w:type="spellStart"/>
      <w:r w:rsidRPr="008A35E3">
        <w:t>care</w:t>
      </w:r>
      <w:proofErr w:type="spellEnd"/>
      <w:r w:rsidRPr="008A35E3">
        <w:t xml:space="preserve"> </w:t>
      </w:r>
      <w:proofErr w:type="spellStart"/>
      <w:r w:rsidRPr="008A35E3">
        <w:t>of</w:t>
      </w:r>
      <w:proofErr w:type="spellEnd"/>
      <w:r w:rsidRPr="008A35E3">
        <w:t xml:space="preserve"> </w:t>
      </w:r>
      <w:proofErr w:type="spellStart"/>
      <w:r w:rsidRPr="008A35E3">
        <w:t>and</w:t>
      </w:r>
      <w:proofErr w:type="spellEnd"/>
      <w:r w:rsidRPr="008A35E3">
        <w:t xml:space="preserve"> </w:t>
      </w:r>
      <w:proofErr w:type="spellStart"/>
      <w:r w:rsidRPr="008A35E3">
        <w:t>by</w:t>
      </w:r>
      <w:proofErr w:type="spellEnd"/>
      <w:r w:rsidRPr="008A35E3">
        <w:t xml:space="preserve"> </w:t>
      </w:r>
      <w:proofErr w:type="spellStart"/>
      <w:r w:rsidRPr="008A35E3">
        <w:t>doing</w:t>
      </w:r>
      <w:proofErr w:type="spellEnd"/>
      <w:r w:rsidRPr="008A35E3">
        <w:t xml:space="preserve"> so one </w:t>
      </w:r>
      <w:proofErr w:type="spellStart"/>
      <w:r w:rsidRPr="008A35E3">
        <w:t>needs</w:t>
      </w:r>
      <w:proofErr w:type="spellEnd"/>
      <w:r w:rsidRPr="008A35E3">
        <w:t xml:space="preserve"> to be </w:t>
      </w:r>
      <w:proofErr w:type="spellStart"/>
      <w:r w:rsidRPr="008A35E3">
        <w:t>opened</w:t>
      </w:r>
      <w:proofErr w:type="spellEnd"/>
      <w:r w:rsidRPr="008A35E3">
        <w:t xml:space="preserve"> to </w:t>
      </w:r>
      <w:proofErr w:type="spellStart"/>
      <w:r w:rsidRPr="008A35E3">
        <w:t>various</w:t>
      </w:r>
      <w:proofErr w:type="spellEnd"/>
      <w:r w:rsidRPr="008A35E3">
        <w:t xml:space="preserve"> </w:t>
      </w:r>
      <w:proofErr w:type="spellStart"/>
      <w:r w:rsidRPr="008A35E3">
        <w:t>in</w:t>
      </w:r>
      <w:r>
        <w:t>n</w:t>
      </w:r>
      <w:r w:rsidRPr="008A35E3">
        <w:t>ovations</w:t>
      </w:r>
      <w:proofErr w:type="spellEnd"/>
      <w:r w:rsidRPr="008A35E3">
        <w:t xml:space="preserve"> </w:t>
      </w:r>
      <w:proofErr w:type="spellStart"/>
      <w:r w:rsidRPr="008A35E3">
        <w:t>that</w:t>
      </w:r>
      <w:proofErr w:type="spellEnd"/>
      <w:r w:rsidRPr="008A35E3">
        <w:t xml:space="preserve"> </w:t>
      </w:r>
      <w:proofErr w:type="spellStart"/>
      <w:r w:rsidRPr="008A35E3">
        <w:t>present</w:t>
      </w:r>
      <w:proofErr w:type="spellEnd"/>
      <w:r w:rsidRPr="008A35E3">
        <w:t xml:space="preserve"> </w:t>
      </w:r>
      <w:proofErr w:type="spellStart"/>
      <w:r w:rsidRPr="008A35E3">
        <w:t>themselves</w:t>
      </w:r>
      <w:proofErr w:type="spellEnd"/>
      <w:r w:rsidRPr="008A35E3">
        <w:t xml:space="preserve">. </w:t>
      </w:r>
    </w:p>
    <w:p w:rsidR="009060CE" w:rsidRDefault="009060CE" w:rsidP="009060CE">
      <w:pPr>
        <w:jc w:val="both"/>
        <w:rPr>
          <w:i/>
        </w:rPr>
      </w:pPr>
    </w:p>
    <w:p w:rsidR="009060CE" w:rsidRDefault="009060CE" w:rsidP="009060CE">
      <w:pPr>
        <w:jc w:val="both"/>
      </w:pPr>
      <w:r>
        <w:t xml:space="preserve">An </w:t>
      </w:r>
      <w:proofErr w:type="spellStart"/>
      <w:r>
        <w:t>innovative</w:t>
      </w:r>
      <w:proofErr w:type="spellEnd"/>
      <w:r>
        <w:t xml:space="preserve"> </w:t>
      </w:r>
      <w:proofErr w:type="spellStart"/>
      <w:r>
        <w:t>example</w:t>
      </w:r>
      <w:proofErr w:type="spellEnd"/>
      <w:r>
        <w:t xml:space="preserve"> used in </w:t>
      </w:r>
      <w:proofErr w:type="spellStart"/>
      <w:r>
        <w:t>my</w:t>
      </w:r>
      <w:proofErr w:type="spellEnd"/>
      <w:r>
        <w:t xml:space="preserve"> </w:t>
      </w:r>
      <w:proofErr w:type="spellStart"/>
      <w:r>
        <w:t>pedagogic</w:t>
      </w:r>
      <w:proofErr w:type="spellEnd"/>
      <w:r>
        <w:t xml:space="preserve"> </w:t>
      </w:r>
      <w:proofErr w:type="spellStart"/>
      <w:r>
        <w:t>work</w:t>
      </w:r>
      <w:proofErr w:type="spellEnd"/>
      <w:r>
        <w:t xml:space="preserve"> is </w:t>
      </w:r>
      <w:proofErr w:type="spellStart"/>
      <w:r>
        <w:t>also</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the</w:t>
      </w:r>
      <w:proofErr w:type="spellEnd"/>
      <w:r>
        <w:t xml:space="preserve"> </w:t>
      </w:r>
      <w:proofErr w:type="spellStart"/>
      <w:r>
        <w:t>geographic</w:t>
      </w:r>
      <w:proofErr w:type="spellEnd"/>
      <w:r>
        <w:t xml:space="preserve"> </w:t>
      </w:r>
      <w:proofErr w:type="spellStart"/>
      <w:r>
        <w:t>research</w:t>
      </w:r>
      <w:proofErr w:type="spellEnd"/>
      <w:r>
        <w:t xml:space="preserve"> </w:t>
      </w:r>
      <w:proofErr w:type="spellStart"/>
      <w:r>
        <w:t>work</w:t>
      </w:r>
      <w:proofErr w:type="spellEnd"/>
      <w:r>
        <w:t xml:space="preserve"> </w:t>
      </w:r>
      <w:proofErr w:type="spellStart"/>
      <w:r>
        <w:t>for</w:t>
      </w:r>
      <w:proofErr w:type="spellEnd"/>
      <w:r>
        <w:t xml:space="preserve"> </w:t>
      </w:r>
      <w:proofErr w:type="spellStart"/>
      <w:r>
        <w:t>stimulating</w:t>
      </w:r>
      <w:proofErr w:type="spellEnd"/>
      <w:r>
        <w:t xml:space="preserve"> </w:t>
      </w:r>
      <w:proofErr w:type="spellStart"/>
      <w:r>
        <w:t>and</w:t>
      </w:r>
      <w:proofErr w:type="spellEnd"/>
      <w:r>
        <w:t xml:space="preserve"> </w:t>
      </w:r>
      <w:proofErr w:type="spellStart"/>
      <w:r>
        <w:t>increasing</w:t>
      </w:r>
      <w:proofErr w:type="spellEnd"/>
      <w:r>
        <w:t xml:space="preserve"> </w:t>
      </w:r>
      <w:proofErr w:type="spellStart"/>
      <w:r>
        <w:t>the</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The</w:t>
      </w:r>
      <w:proofErr w:type="spellEnd"/>
      <w:r>
        <w:t xml:space="preserve"> most </w:t>
      </w:r>
      <w:proofErr w:type="spellStart"/>
      <w:r>
        <w:t>efficient</w:t>
      </w:r>
      <w:proofErr w:type="spellEnd"/>
      <w:r>
        <w:t xml:space="preserve"> </w:t>
      </w:r>
      <w:proofErr w:type="spellStart"/>
      <w:r>
        <w:t>strategy</w:t>
      </w:r>
      <w:proofErr w:type="spellEnd"/>
      <w:r>
        <w:t xml:space="preserve"> </w:t>
      </w:r>
      <w:proofErr w:type="spellStart"/>
      <w:r>
        <w:t>that</w:t>
      </w:r>
      <w:proofErr w:type="spellEnd"/>
      <w:r>
        <w:t xml:space="preserve"> </w:t>
      </w:r>
      <w:proofErr w:type="spellStart"/>
      <w:r>
        <w:t>encouraged</w:t>
      </w:r>
      <w:proofErr w:type="spellEnd"/>
      <w:r>
        <w:t xml:space="preserve"> </w:t>
      </w:r>
      <w:proofErr w:type="spellStart"/>
      <w:r>
        <w:t>pupils</w:t>
      </w:r>
      <w:proofErr w:type="spellEnd"/>
      <w:r>
        <w:t xml:space="preserve"> </w:t>
      </w:r>
      <w:proofErr w:type="spellStart"/>
      <w:r>
        <w:t>for</w:t>
      </w:r>
      <w:proofErr w:type="spellEnd"/>
      <w:r>
        <w:t xml:space="preserve"> </w:t>
      </w:r>
      <w:proofErr w:type="spellStart"/>
      <w:r>
        <w:t>individual</w:t>
      </w:r>
      <w:proofErr w:type="spellEnd"/>
      <w:r>
        <w:t xml:space="preserve"> </w:t>
      </w:r>
      <w:proofErr w:type="spellStart"/>
      <w:r>
        <w:t>regional</w:t>
      </w:r>
      <w:proofErr w:type="spellEnd"/>
      <w:r>
        <w:t xml:space="preserve"> </w:t>
      </w:r>
      <w:proofErr w:type="spellStart"/>
      <w:r>
        <w:t>geographic</w:t>
      </w:r>
      <w:proofErr w:type="spellEnd"/>
      <w:r>
        <w:t xml:space="preserve"> </w:t>
      </w:r>
      <w:proofErr w:type="spellStart"/>
      <w:r>
        <w:t>research</w:t>
      </w:r>
      <w:proofErr w:type="spellEnd"/>
      <w:r>
        <w:t xml:space="preserve"> </w:t>
      </w:r>
      <w:proofErr w:type="spellStart"/>
      <w:r>
        <w:t>was</w:t>
      </w:r>
      <w:proofErr w:type="spellEnd"/>
      <w:r>
        <w:t xml:space="preserve"> »KWL« </w:t>
      </w:r>
      <w:proofErr w:type="spellStart"/>
      <w:r>
        <w:t>method</w:t>
      </w:r>
      <w:proofErr w:type="spellEnd"/>
      <w:r>
        <w:t xml:space="preserve">. </w:t>
      </w:r>
      <w:proofErr w:type="spellStart"/>
      <w:r>
        <w:t>This</w:t>
      </w:r>
      <w:proofErr w:type="spellEnd"/>
      <w:r>
        <w:t xml:space="preserve"> </w:t>
      </w:r>
      <w:proofErr w:type="spellStart"/>
      <w:r>
        <w:t>method</w:t>
      </w:r>
      <w:proofErr w:type="spellEnd"/>
      <w:r>
        <w:t xml:space="preserve"> </w:t>
      </w:r>
      <w:proofErr w:type="spellStart"/>
      <w:r>
        <w:t>involves</w:t>
      </w:r>
      <w:proofErr w:type="spellEnd"/>
      <w:r>
        <w:t xml:space="preserve"> </w:t>
      </w:r>
      <w:proofErr w:type="spellStart"/>
      <w:r>
        <w:t>three</w:t>
      </w:r>
      <w:proofErr w:type="spellEnd"/>
      <w:r>
        <w:t xml:space="preserve"> </w:t>
      </w:r>
      <w:proofErr w:type="spellStart"/>
      <w:r>
        <w:t>questions</w:t>
      </w:r>
      <w:proofErr w:type="spellEnd"/>
      <w:r>
        <w:t xml:space="preserve"> </w:t>
      </w:r>
      <w:proofErr w:type="spellStart"/>
      <w:r>
        <w:t>that</w:t>
      </w:r>
      <w:proofErr w:type="spellEnd"/>
      <w:r>
        <w:t xml:space="preserve"> </w:t>
      </w:r>
      <w:proofErr w:type="spellStart"/>
      <w:r>
        <w:t>can</w:t>
      </w:r>
      <w:proofErr w:type="spellEnd"/>
      <w:r>
        <w:t xml:space="preserve"> be </w:t>
      </w:r>
      <w:proofErr w:type="spellStart"/>
      <w:r>
        <w:t>directly</w:t>
      </w:r>
      <w:proofErr w:type="spellEnd"/>
      <w:r>
        <w:t xml:space="preserve"> </w:t>
      </w:r>
      <w:proofErr w:type="spellStart"/>
      <w:r>
        <w:t>related</w:t>
      </w:r>
      <w:proofErr w:type="spellEnd"/>
      <w:r>
        <w:t xml:space="preserve"> to </w:t>
      </w:r>
      <w:proofErr w:type="spellStart"/>
      <w:r>
        <w:t>regional</w:t>
      </w:r>
      <w:proofErr w:type="spellEnd"/>
      <w:r>
        <w:t xml:space="preserve"> </w:t>
      </w:r>
      <w:proofErr w:type="spellStart"/>
      <w:r>
        <w:t>geographic</w:t>
      </w:r>
      <w:proofErr w:type="spellEnd"/>
      <w:r>
        <w:t xml:space="preserve"> </w:t>
      </w:r>
      <w:proofErr w:type="spellStart"/>
      <w:r>
        <w:t>research</w:t>
      </w:r>
      <w:proofErr w:type="spellEnd"/>
      <w:r>
        <w:t>: »</w:t>
      </w:r>
      <w:proofErr w:type="spellStart"/>
      <w:r>
        <w:t>What</w:t>
      </w:r>
      <w:proofErr w:type="spellEnd"/>
      <w:r>
        <w:t xml:space="preserve"> </w:t>
      </w:r>
      <w:proofErr w:type="spellStart"/>
      <w:r>
        <w:t>we</w:t>
      </w:r>
      <w:proofErr w:type="spellEnd"/>
      <w:r>
        <w:t xml:space="preserve"> know?«, »</w:t>
      </w:r>
      <w:proofErr w:type="spellStart"/>
      <w:r>
        <w:t>What</w:t>
      </w:r>
      <w:proofErr w:type="spellEnd"/>
      <w:r>
        <w:t xml:space="preserve"> </w:t>
      </w:r>
      <w:proofErr w:type="spellStart"/>
      <w:r>
        <w:t>we</w:t>
      </w:r>
      <w:proofErr w:type="spellEnd"/>
      <w:r>
        <w:t xml:space="preserve"> </w:t>
      </w:r>
      <w:proofErr w:type="spellStart"/>
      <w:r>
        <w:t>want</w:t>
      </w:r>
      <w:proofErr w:type="spellEnd"/>
      <w:r>
        <w:t xml:space="preserve"> to know?« </w:t>
      </w:r>
      <w:proofErr w:type="spellStart"/>
      <w:r>
        <w:t>and</w:t>
      </w:r>
      <w:proofErr w:type="spellEnd"/>
      <w:r>
        <w:t xml:space="preserve"> »</w:t>
      </w:r>
      <w:proofErr w:type="spellStart"/>
      <w:r>
        <w:t>What</w:t>
      </w:r>
      <w:proofErr w:type="spellEnd"/>
      <w:r>
        <w:t xml:space="preserve"> </w:t>
      </w:r>
      <w:proofErr w:type="spellStart"/>
      <w:r>
        <w:t>we</w:t>
      </w:r>
      <w:proofErr w:type="spellEnd"/>
      <w:r>
        <w:t xml:space="preserve"> </w:t>
      </w:r>
      <w:proofErr w:type="spellStart"/>
      <w:r>
        <w:t>learned</w:t>
      </w:r>
      <w:proofErr w:type="spellEnd"/>
      <w:r>
        <w:t xml:space="preserve">?«. </w:t>
      </w:r>
      <w:proofErr w:type="spellStart"/>
      <w:r>
        <w:t>With</w:t>
      </w:r>
      <w:proofErr w:type="spellEnd"/>
      <w:r>
        <w:t xml:space="preserve"> »KWL« </w:t>
      </w:r>
      <w:proofErr w:type="spellStart"/>
      <w:r>
        <w:t>method</w:t>
      </w:r>
      <w:proofErr w:type="spellEnd"/>
      <w:r>
        <w:t xml:space="preserve"> </w:t>
      </w:r>
      <w:proofErr w:type="spellStart"/>
      <w:r>
        <w:t>pupils</w:t>
      </w:r>
      <w:proofErr w:type="spellEnd"/>
      <w:r>
        <w:t xml:space="preserve"> </w:t>
      </w:r>
      <w:proofErr w:type="spellStart"/>
      <w:r>
        <w:t>got</w:t>
      </w:r>
      <w:proofErr w:type="spellEnd"/>
      <w:r>
        <w:t xml:space="preserve"> to know </w:t>
      </w:r>
      <w:proofErr w:type="spellStart"/>
      <w:r>
        <w:t>the</w:t>
      </w:r>
      <w:proofErr w:type="spellEnd"/>
      <w:r>
        <w:t xml:space="preserve"> </w:t>
      </w:r>
      <w:proofErr w:type="spellStart"/>
      <w:r>
        <w:t>region</w:t>
      </w:r>
      <w:proofErr w:type="spellEnd"/>
      <w:r>
        <w:t xml:space="preserve"> </w:t>
      </w:r>
      <w:proofErr w:type="spellStart"/>
      <w:r>
        <w:t>through</w:t>
      </w:r>
      <w:proofErr w:type="spellEnd"/>
      <w:r>
        <w:t xml:space="preserve"> </w:t>
      </w:r>
      <w:proofErr w:type="spellStart"/>
      <w:r>
        <w:t>different</w:t>
      </w:r>
      <w:proofErr w:type="spellEnd"/>
      <w:r>
        <w:t xml:space="preserve"> data (</w:t>
      </w:r>
      <w:proofErr w:type="spellStart"/>
      <w:r>
        <w:t>graphic</w:t>
      </w:r>
      <w:proofErr w:type="spellEnd"/>
      <w:r>
        <w:t xml:space="preserve">, </w:t>
      </w:r>
      <w:proofErr w:type="spellStart"/>
      <w:r>
        <w:t>visual</w:t>
      </w:r>
      <w:proofErr w:type="spellEnd"/>
      <w:r>
        <w:t xml:space="preserve">), via </w:t>
      </w:r>
      <w:proofErr w:type="spellStart"/>
      <w:r>
        <w:t>different</w:t>
      </w:r>
      <w:proofErr w:type="spellEnd"/>
      <w:r>
        <w:t xml:space="preserve"> </w:t>
      </w:r>
      <w:proofErr w:type="spellStart"/>
      <w:r>
        <w:t>media</w:t>
      </w:r>
      <w:proofErr w:type="spellEnd"/>
      <w:r>
        <w:t xml:space="preserve"> (</w:t>
      </w:r>
      <w:proofErr w:type="spellStart"/>
      <w:r>
        <w:t>books</w:t>
      </w:r>
      <w:proofErr w:type="spellEnd"/>
      <w:r>
        <w:t xml:space="preserve">, </w:t>
      </w:r>
      <w:proofErr w:type="spellStart"/>
      <w:r>
        <w:t>articles</w:t>
      </w:r>
      <w:proofErr w:type="spellEnd"/>
      <w:r>
        <w:t xml:space="preserve">, </w:t>
      </w:r>
      <w:proofErr w:type="spellStart"/>
      <w:r>
        <w:t>online</w:t>
      </w:r>
      <w:proofErr w:type="spellEnd"/>
      <w:r>
        <w:t xml:space="preserve"> material, </w:t>
      </w:r>
      <w:proofErr w:type="spellStart"/>
      <w:r>
        <w:t>excursion</w:t>
      </w:r>
      <w:proofErr w:type="spellEnd"/>
      <w:r>
        <w:t xml:space="preserve"> as </w:t>
      </w:r>
      <w:proofErr w:type="spellStart"/>
      <w:r>
        <w:t>the</w:t>
      </w:r>
      <w:proofErr w:type="spellEnd"/>
      <w:r>
        <w:t xml:space="preserve"> most </w:t>
      </w:r>
      <w:proofErr w:type="spellStart"/>
      <w:r>
        <w:t>developed</w:t>
      </w:r>
      <w:proofErr w:type="spellEnd"/>
      <w:r>
        <w:t xml:space="preserve"> form </w:t>
      </w:r>
      <w:proofErr w:type="spellStart"/>
      <w:r>
        <w:t>of</w:t>
      </w:r>
      <w:proofErr w:type="spellEnd"/>
      <w:r>
        <w:t xml:space="preserve"> </w:t>
      </w:r>
      <w:proofErr w:type="spellStart"/>
      <w:r>
        <w:t>geographic</w:t>
      </w:r>
      <w:proofErr w:type="spellEnd"/>
      <w:r>
        <w:t xml:space="preserve"> </w:t>
      </w:r>
      <w:proofErr w:type="spellStart"/>
      <w:r>
        <w:t>fieldwork</w:t>
      </w:r>
      <w:proofErr w:type="spellEnd"/>
      <w:r>
        <w:t xml:space="preserve">, </w:t>
      </w:r>
      <w:proofErr w:type="spellStart"/>
      <w:r>
        <w:t>etc</w:t>
      </w:r>
      <w:proofErr w:type="spellEnd"/>
      <w:r>
        <w:t xml:space="preserve">.), </w:t>
      </w:r>
      <w:proofErr w:type="spellStart"/>
      <w:r>
        <w:t>described</w:t>
      </w:r>
      <w:proofErr w:type="spellEnd"/>
      <w:r>
        <w:t xml:space="preserve"> it </w:t>
      </w:r>
      <w:proofErr w:type="spellStart"/>
      <w:r>
        <w:t>and</w:t>
      </w:r>
      <w:proofErr w:type="spellEnd"/>
      <w:r>
        <w:t xml:space="preserve"> </w:t>
      </w:r>
      <w:proofErr w:type="spellStart"/>
      <w:r>
        <w:t>presented</w:t>
      </w:r>
      <w:proofErr w:type="spellEnd"/>
      <w:r>
        <w:t xml:space="preserve"> it to </w:t>
      </w:r>
      <w:proofErr w:type="spellStart"/>
      <w:r>
        <w:t>the</w:t>
      </w:r>
      <w:proofErr w:type="spellEnd"/>
      <w:r>
        <w:t xml:space="preserve"> </w:t>
      </w:r>
      <w:proofErr w:type="spellStart"/>
      <w:r>
        <w:t>class</w:t>
      </w:r>
      <w:proofErr w:type="spellEnd"/>
      <w:r>
        <w:t xml:space="preserve"> </w:t>
      </w:r>
      <w:proofErr w:type="spellStart"/>
      <w:r>
        <w:t>or</w:t>
      </w:r>
      <w:proofErr w:type="spellEnd"/>
      <w:r>
        <w:t xml:space="preserve"> at </w:t>
      </w:r>
      <w:proofErr w:type="spellStart"/>
      <w:r>
        <w:t>the</w:t>
      </w:r>
      <w:proofErr w:type="spellEnd"/>
      <w:r>
        <w:t xml:space="preserve"> </w:t>
      </w:r>
      <w:proofErr w:type="spellStart"/>
      <w:r>
        <w:t>geographic</w:t>
      </w:r>
      <w:proofErr w:type="spellEnd"/>
      <w:r>
        <w:t xml:space="preserve"> camp, </w:t>
      </w:r>
      <w:proofErr w:type="spellStart"/>
      <w:r>
        <w:t>where</w:t>
      </w:r>
      <w:proofErr w:type="spellEnd"/>
      <w:r>
        <w:t xml:space="preserve"> </w:t>
      </w:r>
      <w:proofErr w:type="spellStart"/>
      <w:r>
        <w:t>they</w:t>
      </w:r>
      <w:proofErr w:type="spellEnd"/>
      <w:r>
        <w:t xml:space="preserve"> </w:t>
      </w:r>
      <w:proofErr w:type="spellStart"/>
      <w:r>
        <w:t>performed</w:t>
      </w:r>
      <w:proofErr w:type="spellEnd"/>
      <w:r>
        <w:t xml:space="preserve"> most </w:t>
      </w:r>
      <w:proofErr w:type="spellStart"/>
      <w:r>
        <w:t>of</w:t>
      </w:r>
      <w:proofErr w:type="spellEnd"/>
      <w:r>
        <w:t xml:space="preserve"> </w:t>
      </w:r>
      <w:proofErr w:type="spellStart"/>
      <w:r>
        <w:t>their</w:t>
      </w:r>
      <w:proofErr w:type="spellEnd"/>
      <w:r>
        <w:t xml:space="preserve"> </w:t>
      </w:r>
      <w:proofErr w:type="spellStart"/>
      <w:r>
        <w:t>direct</w:t>
      </w:r>
      <w:proofErr w:type="spellEnd"/>
      <w:r>
        <w:t xml:space="preserve"> </w:t>
      </w:r>
      <w:proofErr w:type="spellStart"/>
      <w:r>
        <w:t>field</w:t>
      </w:r>
      <w:proofErr w:type="spellEnd"/>
      <w:r>
        <w:t xml:space="preserve"> </w:t>
      </w:r>
      <w:proofErr w:type="spellStart"/>
      <w:r>
        <w:t>regional</w:t>
      </w:r>
      <w:proofErr w:type="spellEnd"/>
      <w:r>
        <w:t xml:space="preserve"> </w:t>
      </w:r>
      <w:proofErr w:type="spellStart"/>
      <w:r>
        <w:t>research</w:t>
      </w:r>
      <w:proofErr w:type="spellEnd"/>
      <w:r>
        <w:t>.</w:t>
      </w:r>
    </w:p>
    <w:p w:rsidR="009060CE" w:rsidRDefault="009060CE" w:rsidP="009060CE">
      <w:pPr>
        <w:jc w:val="both"/>
      </w:pPr>
    </w:p>
    <w:p w:rsidR="009060CE" w:rsidRPr="002E3495" w:rsidRDefault="009060CE" w:rsidP="009060CE">
      <w:pPr>
        <w:jc w:val="both"/>
      </w:pPr>
      <w:proofErr w:type="spellStart"/>
      <w:r>
        <w:t>With</w:t>
      </w:r>
      <w:proofErr w:type="spellEnd"/>
      <w:r>
        <w:t xml:space="preserve"> </w:t>
      </w:r>
      <w:proofErr w:type="spellStart"/>
      <w:r>
        <w:t>this</w:t>
      </w:r>
      <w:proofErr w:type="spellEnd"/>
      <w:r>
        <w:t xml:space="preserve"> </w:t>
      </w:r>
      <w:proofErr w:type="spellStart"/>
      <w:r>
        <w:t>type</w:t>
      </w:r>
      <w:proofErr w:type="spellEnd"/>
      <w:r>
        <w:t xml:space="preserve"> </w:t>
      </w:r>
      <w:proofErr w:type="spellStart"/>
      <w:r>
        <w:t>of</w:t>
      </w:r>
      <w:proofErr w:type="spellEnd"/>
      <w:r>
        <w:t xml:space="preserve"> </w:t>
      </w:r>
      <w:proofErr w:type="spellStart"/>
      <w:r>
        <w:t>work</w:t>
      </w:r>
      <w:proofErr w:type="spellEnd"/>
      <w:r>
        <w:t xml:space="preserve"> </w:t>
      </w:r>
      <w:proofErr w:type="spellStart"/>
      <w:r>
        <w:t>connected</w:t>
      </w:r>
      <w:proofErr w:type="spellEnd"/>
      <w:r>
        <w:t xml:space="preserve"> </w:t>
      </w:r>
      <w:proofErr w:type="spellStart"/>
      <w:r>
        <w:t>with</w:t>
      </w:r>
      <w:proofErr w:type="spellEnd"/>
      <w:r>
        <w:t xml:space="preserve"> a </w:t>
      </w:r>
      <w:proofErr w:type="spellStart"/>
      <w:r>
        <w:t>stimulation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and</w:t>
      </w:r>
      <w:proofErr w:type="spellEnd"/>
      <w:r>
        <w:t xml:space="preserve"> a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reading</w:t>
      </w:r>
      <w:proofErr w:type="spellEnd"/>
      <w:r>
        <w:t xml:space="preserve"> </w:t>
      </w:r>
      <w:proofErr w:type="spellStart"/>
      <w:r>
        <w:t>capability</w:t>
      </w:r>
      <w:proofErr w:type="spellEnd"/>
      <w:r>
        <w:t xml:space="preserve">, </w:t>
      </w:r>
      <w:proofErr w:type="spellStart"/>
      <w:r>
        <w:t>listening</w:t>
      </w:r>
      <w:proofErr w:type="spellEnd"/>
      <w:r>
        <w:t xml:space="preserve">, </w:t>
      </w:r>
      <w:proofErr w:type="spellStart"/>
      <w:r>
        <w:t>verbal</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communication</w:t>
      </w:r>
      <w:proofErr w:type="spellEnd"/>
      <w:r>
        <w:t xml:space="preserve">, </w:t>
      </w:r>
      <w:proofErr w:type="spellStart"/>
      <w:r>
        <w:t>higher</w:t>
      </w:r>
      <w:proofErr w:type="spellEnd"/>
      <w:r>
        <w:t xml:space="preserve"> </w:t>
      </w:r>
      <w:proofErr w:type="spellStart"/>
      <w:r>
        <w:t>levels</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were</w:t>
      </w:r>
      <w:proofErr w:type="spellEnd"/>
      <w:r>
        <w:t xml:space="preserve"> </w:t>
      </w:r>
      <w:proofErr w:type="spellStart"/>
      <w:r>
        <w:t>achieved</w:t>
      </w:r>
      <w:proofErr w:type="spellEnd"/>
      <w:r>
        <w:t xml:space="preserve">. </w:t>
      </w:r>
      <w:proofErr w:type="spellStart"/>
      <w:r>
        <w:t>This</w:t>
      </w:r>
      <w:proofErr w:type="spellEnd"/>
      <w:r>
        <w:t xml:space="preserve"> </w:t>
      </w:r>
      <w:proofErr w:type="spellStart"/>
      <w:r>
        <w:t>kind</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lasts</w:t>
      </w:r>
      <w:proofErr w:type="spellEnd"/>
      <w:r>
        <w:t xml:space="preserve"> </w:t>
      </w:r>
      <w:proofErr w:type="spellStart"/>
      <w:r>
        <w:t>longer</w:t>
      </w:r>
      <w:proofErr w:type="spellEnd"/>
      <w:r>
        <w:t xml:space="preserve"> </w:t>
      </w:r>
      <w:proofErr w:type="spellStart"/>
      <w:r>
        <w:t>and</w:t>
      </w:r>
      <w:proofErr w:type="spellEnd"/>
      <w:r>
        <w:t xml:space="preserve"> is more </w:t>
      </w:r>
      <w:proofErr w:type="spellStart"/>
      <w:r>
        <w:t>useful</w:t>
      </w:r>
      <w:proofErr w:type="spellEnd"/>
      <w:r>
        <w:t xml:space="preserve"> </w:t>
      </w:r>
      <w:proofErr w:type="spellStart"/>
      <w:r>
        <w:t>because</w:t>
      </w:r>
      <w:proofErr w:type="spellEnd"/>
      <w:r>
        <w:t xml:space="preserve"> </w:t>
      </w:r>
      <w:proofErr w:type="spellStart"/>
      <w:r>
        <w:t>special</w:t>
      </w:r>
      <w:proofErr w:type="spellEnd"/>
      <w:r>
        <w:t xml:space="preserve"> </w:t>
      </w:r>
      <w:proofErr w:type="spellStart"/>
      <w:r>
        <w:t>research</w:t>
      </w:r>
      <w:proofErr w:type="spellEnd"/>
      <w:r>
        <w:t xml:space="preserve"> </w:t>
      </w:r>
      <w:proofErr w:type="spellStart"/>
      <w:r>
        <w:t>acitivities</w:t>
      </w:r>
      <w:proofErr w:type="spellEnd"/>
      <w:r>
        <w:t xml:space="preserve"> </w:t>
      </w:r>
      <w:proofErr w:type="spellStart"/>
      <w:r>
        <w:t>were</w:t>
      </w:r>
      <w:proofErr w:type="spellEnd"/>
      <w:r>
        <w:t xml:space="preserve"> </w:t>
      </w:r>
      <w:proofErr w:type="spellStart"/>
      <w:r>
        <w:t>stimulated</w:t>
      </w:r>
      <w:proofErr w:type="spellEnd"/>
      <w:r>
        <w:t xml:space="preserve"> </w:t>
      </w:r>
      <w:proofErr w:type="spellStart"/>
      <w:r>
        <w:t>with</w:t>
      </w:r>
      <w:proofErr w:type="spellEnd"/>
      <w:r>
        <w:t xml:space="preserve"> </w:t>
      </w:r>
      <w:proofErr w:type="spellStart"/>
      <w:r>
        <w:t>each</w:t>
      </w:r>
      <w:proofErr w:type="spellEnd"/>
      <w:r>
        <w:t xml:space="preserve"> pupil </w:t>
      </w:r>
      <w:proofErr w:type="spellStart"/>
      <w:r>
        <w:t>that</w:t>
      </w:r>
      <w:proofErr w:type="spellEnd"/>
      <w:r>
        <w:t xml:space="preserve"> </w:t>
      </w:r>
      <w:proofErr w:type="spellStart"/>
      <w:r>
        <w:t>were</w:t>
      </w:r>
      <w:proofErr w:type="spellEnd"/>
      <w:r>
        <w:t xml:space="preserve"> </w:t>
      </w:r>
      <w:proofErr w:type="spellStart"/>
      <w:r>
        <w:t>seen</w:t>
      </w:r>
      <w:proofErr w:type="spellEnd"/>
      <w:r>
        <w:t xml:space="preserve"> </w:t>
      </w:r>
      <w:proofErr w:type="spellStart"/>
      <w:r>
        <w:t>with</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achieved</w:t>
      </w:r>
      <w:proofErr w:type="spellEnd"/>
      <w:r>
        <w:t xml:space="preserve"> </w:t>
      </w:r>
      <w:proofErr w:type="spellStart"/>
      <w:r>
        <w:t>and</w:t>
      </w:r>
      <w:proofErr w:type="spellEnd"/>
      <w:r>
        <w:t xml:space="preserve"> </w:t>
      </w:r>
      <w:proofErr w:type="spellStart"/>
      <w:r>
        <w:t>through</w:t>
      </w:r>
      <w:proofErr w:type="spellEnd"/>
      <w:r>
        <w:t xml:space="preserve"> some </w:t>
      </w:r>
      <w:proofErr w:type="spellStart"/>
      <w:r>
        <w:t>interesting</w:t>
      </w:r>
      <w:proofErr w:type="spellEnd"/>
      <w:r>
        <w:t xml:space="preserve"> </w:t>
      </w:r>
      <w:proofErr w:type="spellStart"/>
      <w:r>
        <w:t>ways</w:t>
      </w:r>
      <w:proofErr w:type="spellEnd"/>
      <w:r>
        <w:t xml:space="preserve"> </w:t>
      </w:r>
      <w:proofErr w:type="spellStart"/>
      <w:r>
        <w:t>of</w:t>
      </w:r>
      <w:proofErr w:type="spellEnd"/>
      <w:r>
        <w:t xml:space="preserve"> </w:t>
      </w:r>
      <w:proofErr w:type="spellStart"/>
      <w:r>
        <w:t>reporting</w:t>
      </w:r>
      <w:proofErr w:type="spellEnd"/>
      <w:r>
        <w:t xml:space="preserve">. </w:t>
      </w:r>
    </w:p>
    <w:p w:rsidR="009060CE" w:rsidRDefault="009060CE" w:rsidP="009060CE">
      <w:pPr>
        <w:jc w:val="both"/>
      </w:pPr>
    </w:p>
    <w:p w:rsidR="009060CE" w:rsidRDefault="009060CE" w:rsidP="009060CE">
      <w:pPr>
        <w:jc w:val="both"/>
      </w:pPr>
    </w:p>
    <w:p w:rsidR="009060CE" w:rsidRPr="00C112B5" w:rsidRDefault="009060CE" w:rsidP="009060CE">
      <w:pPr>
        <w:ind w:right="-1188"/>
        <w:jc w:val="both"/>
        <w:rPr>
          <w:rFonts w:eastAsia="Calibri"/>
          <w:i/>
        </w:rPr>
      </w:pPr>
      <w:proofErr w:type="spellStart"/>
      <w:r w:rsidRPr="00CD44FF">
        <w:rPr>
          <w:rFonts w:eastAsia="Calibri"/>
          <w:b/>
          <w:i/>
        </w:rPr>
        <w:t>Key</w:t>
      </w:r>
      <w:proofErr w:type="spellEnd"/>
      <w:r w:rsidRPr="00CD44FF">
        <w:rPr>
          <w:rFonts w:eastAsia="Calibri"/>
          <w:b/>
          <w:i/>
        </w:rPr>
        <w:t xml:space="preserve"> </w:t>
      </w:r>
      <w:proofErr w:type="spellStart"/>
      <w:r w:rsidRPr="00CD44FF">
        <w:rPr>
          <w:rFonts w:eastAsia="Calibri"/>
          <w:b/>
          <w:i/>
        </w:rPr>
        <w:t>words</w:t>
      </w:r>
      <w:proofErr w:type="spellEnd"/>
      <w:r w:rsidRPr="00CD44FF">
        <w:rPr>
          <w:rFonts w:eastAsia="Calibri"/>
          <w:b/>
          <w:i/>
        </w:rPr>
        <w:t>:</w:t>
      </w:r>
      <w:r>
        <w:rPr>
          <w:rFonts w:eastAsia="Calibri"/>
          <w:i/>
        </w:rPr>
        <w:t xml:space="preserve"> </w:t>
      </w:r>
      <w:proofErr w:type="spellStart"/>
      <w:r>
        <w:rPr>
          <w:rFonts w:eastAsia="Calibri"/>
          <w:i/>
        </w:rPr>
        <w:t>reading</w:t>
      </w:r>
      <w:proofErr w:type="spellEnd"/>
      <w:r>
        <w:rPr>
          <w:rFonts w:eastAsia="Calibri"/>
          <w:i/>
        </w:rPr>
        <w:t xml:space="preserve"> </w:t>
      </w:r>
      <w:proofErr w:type="spellStart"/>
      <w:r>
        <w:rPr>
          <w:rFonts w:eastAsia="Calibri"/>
          <w:i/>
        </w:rPr>
        <w:t>literacy</w:t>
      </w:r>
      <w:proofErr w:type="spellEnd"/>
      <w:r>
        <w:rPr>
          <w:rFonts w:eastAsia="Calibri"/>
          <w:i/>
        </w:rPr>
        <w:t xml:space="preserve">, »KWL« </w:t>
      </w:r>
      <w:proofErr w:type="spellStart"/>
      <w:r>
        <w:rPr>
          <w:rFonts w:eastAsia="Calibri"/>
          <w:i/>
        </w:rPr>
        <w:t>method</w:t>
      </w:r>
      <w:proofErr w:type="spellEnd"/>
      <w:r>
        <w:rPr>
          <w:rFonts w:eastAsia="Calibri"/>
          <w:i/>
        </w:rPr>
        <w:t xml:space="preserve">, </w:t>
      </w:r>
      <w:proofErr w:type="spellStart"/>
      <w:r>
        <w:rPr>
          <w:rFonts w:eastAsia="Calibri"/>
          <w:i/>
        </w:rPr>
        <w:t>geographic</w:t>
      </w:r>
      <w:proofErr w:type="spellEnd"/>
      <w:r>
        <w:rPr>
          <w:rFonts w:eastAsia="Calibri"/>
          <w:i/>
        </w:rPr>
        <w:t xml:space="preserve"> </w:t>
      </w:r>
      <w:proofErr w:type="spellStart"/>
      <w:r>
        <w:rPr>
          <w:rFonts w:eastAsia="Calibri"/>
          <w:i/>
        </w:rPr>
        <w:t>research</w:t>
      </w:r>
      <w:proofErr w:type="spellEnd"/>
      <w:r>
        <w:rPr>
          <w:rFonts w:eastAsia="Calibri"/>
          <w:i/>
        </w:rPr>
        <w:t xml:space="preserve">, </w:t>
      </w:r>
      <w:proofErr w:type="spellStart"/>
      <w:r>
        <w:rPr>
          <w:rFonts w:eastAsia="Calibri"/>
          <w:i/>
        </w:rPr>
        <w:t>fieldwork</w:t>
      </w:r>
      <w:proofErr w:type="spellEnd"/>
      <w:r>
        <w:rPr>
          <w:rFonts w:eastAsia="Calibri"/>
          <w:i/>
        </w:rPr>
        <w:t xml:space="preserve">, </w:t>
      </w:r>
      <w:proofErr w:type="spellStart"/>
      <w:r>
        <w:rPr>
          <w:rFonts w:eastAsia="Calibri"/>
          <w:i/>
        </w:rPr>
        <w:t>work</w:t>
      </w:r>
      <w:proofErr w:type="spellEnd"/>
      <w:r>
        <w:rPr>
          <w:rFonts w:eastAsia="Calibri"/>
          <w:i/>
        </w:rPr>
        <w:t xml:space="preserve"> </w:t>
      </w:r>
      <w:proofErr w:type="spellStart"/>
      <w:r>
        <w:rPr>
          <w:rFonts w:eastAsia="Calibri"/>
          <w:i/>
        </w:rPr>
        <w:t>with</w:t>
      </w:r>
      <w:proofErr w:type="spellEnd"/>
      <w:r>
        <w:rPr>
          <w:rFonts w:eastAsia="Calibri"/>
          <w:i/>
        </w:rPr>
        <w:t xml:space="preserve"> </w:t>
      </w:r>
      <w:proofErr w:type="spellStart"/>
      <w:r>
        <w:rPr>
          <w:rFonts w:eastAsia="Calibri"/>
          <w:i/>
        </w:rPr>
        <w:t>children</w:t>
      </w:r>
      <w:proofErr w:type="spellEnd"/>
    </w:p>
    <w:p w:rsidR="009060CE" w:rsidRDefault="009060CE" w:rsidP="009060CE">
      <w:pPr>
        <w:jc w:val="both"/>
      </w:pPr>
    </w:p>
    <w:p w:rsidR="009060CE" w:rsidRPr="00CD44FF" w:rsidRDefault="009060CE" w:rsidP="009060CE">
      <w:pPr>
        <w:jc w:val="both"/>
      </w:pPr>
    </w:p>
    <w:p w:rsidR="009060CE" w:rsidRPr="00C112B5" w:rsidRDefault="009060CE" w:rsidP="009060CE">
      <w:pPr>
        <w:jc w:val="both"/>
        <w:rPr>
          <w:i/>
        </w:rPr>
      </w:pPr>
    </w:p>
    <w:p w:rsidR="009060CE" w:rsidRDefault="009060CE" w:rsidP="009060CE"/>
    <w:p w:rsidR="00210946" w:rsidRDefault="00210946"/>
    <w:sectPr w:rsidR="00210946" w:rsidSect="002F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9060CE"/>
    <w:rsid w:val="00210946"/>
    <w:rsid w:val="003A771E"/>
    <w:rsid w:val="005558C1"/>
    <w:rsid w:val="009060CE"/>
    <w:rsid w:val="00B37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C2C93-070A-4DF4-A2E0-BCD37605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60CE"/>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nhideWhenUsed/>
    <w:rsid w:val="009060CE"/>
    <w:pPr>
      <w:spacing w:before="100" w:beforeAutospacing="1" w:after="100" w:afterAutospacing="1"/>
    </w:pPr>
  </w:style>
  <w:style w:type="character" w:styleId="Hiperpovezava">
    <w:name w:val="Hyperlink"/>
    <w:basedOn w:val="Privzetapisavaodstavka"/>
    <w:uiPriority w:val="99"/>
    <w:unhideWhenUsed/>
    <w:rsid w:val="00906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tjana.pecin@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dc:creator>
  <cp:lastModifiedBy>Mojca</cp:lastModifiedBy>
  <cp:revision>3</cp:revision>
  <dcterms:created xsi:type="dcterms:W3CDTF">2014-02-08T11:16:00Z</dcterms:created>
  <dcterms:modified xsi:type="dcterms:W3CDTF">2014-03-09T21:43:00Z</dcterms:modified>
</cp:coreProperties>
</file>