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914" w:rsidRDefault="00AA6914" w:rsidP="00AA6914">
      <w:pPr>
        <w:spacing w:line="225" w:lineRule="atLeast"/>
        <w:jc w:val="center"/>
        <w:rPr>
          <w:rFonts w:eastAsia="Times New Roman"/>
          <w:b/>
          <w:color w:val="333333"/>
          <w:sz w:val="28"/>
          <w:szCs w:val="28"/>
        </w:rPr>
      </w:pPr>
      <w:r>
        <w:rPr>
          <w:rFonts w:eastAsia="Times New Roman"/>
          <w:b/>
          <w:color w:val="333333"/>
          <w:sz w:val="28"/>
          <w:szCs w:val="28"/>
        </w:rPr>
        <w:t xml:space="preserve">TANDEMSKA KONTROLNA NALOGA: </w:t>
      </w:r>
    </w:p>
    <w:p w:rsidR="000A00D9" w:rsidRDefault="00AA6914" w:rsidP="00AA6914">
      <w:pPr>
        <w:spacing w:line="225" w:lineRule="atLeast"/>
        <w:jc w:val="center"/>
        <w:rPr>
          <w:rFonts w:eastAsia="Times New Roman"/>
          <w:b/>
          <w:color w:val="333333"/>
          <w:sz w:val="28"/>
          <w:szCs w:val="28"/>
        </w:rPr>
      </w:pPr>
      <w:r>
        <w:rPr>
          <w:rFonts w:eastAsia="Times New Roman"/>
          <w:b/>
          <w:color w:val="333333"/>
          <w:sz w:val="28"/>
          <w:szCs w:val="28"/>
        </w:rPr>
        <w:t xml:space="preserve">PRILOŽNOST ALI POTUHA? </w:t>
      </w:r>
    </w:p>
    <w:p w:rsidR="00AA6914" w:rsidRDefault="00AA6914" w:rsidP="00AA6914">
      <w:pPr>
        <w:spacing w:line="225" w:lineRule="atLeast"/>
        <w:jc w:val="center"/>
        <w:rPr>
          <w:rFonts w:eastAsia="Times New Roman"/>
          <w:b/>
          <w:color w:val="333333"/>
          <w:sz w:val="28"/>
          <w:szCs w:val="28"/>
        </w:rPr>
      </w:pPr>
      <w:r w:rsidRPr="0039580A">
        <w:rPr>
          <w:rFonts w:eastAsia="Times New Roman"/>
          <w:b/>
          <w:color w:val="333333"/>
          <w:sz w:val="28"/>
          <w:szCs w:val="28"/>
        </w:rPr>
        <w:br/>
      </w:r>
      <w:r w:rsidR="000A00D9">
        <w:rPr>
          <w:rFonts w:eastAsia="Times New Roman"/>
          <w:b/>
          <w:color w:val="333333"/>
          <w:sz w:val="28"/>
          <w:szCs w:val="28"/>
        </w:rPr>
        <w:t>EXAMINATION PAPER IN PAIR: AN OPPORTUNITY OR A CONNIVANCE?</w:t>
      </w:r>
    </w:p>
    <w:p w:rsidR="00AA6914" w:rsidRDefault="00AA6914" w:rsidP="00AA6914"/>
    <w:p w:rsidR="00AA6914" w:rsidRPr="00075C19" w:rsidRDefault="00AA6914" w:rsidP="00AA6914">
      <w:pPr>
        <w:spacing w:line="225" w:lineRule="atLeast"/>
        <w:jc w:val="center"/>
        <w:rPr>
          <w:rFonts w:eastAsia="Times New Roman"/>
          <w:bCs/>
          <w:color w:val="333333"/>
          <w:sz w:val="22"/>
        </w:rPr>
      </w:pPr>
      <w:bookmarkStart w:id="0" w:name="_GoBack"/>
      <w:proofErr w:type="spellStart"/>
      <w:r w:rsidRPr="00075C19">
        <w:rPr>
          <w:rFonts w:eastAsia="Times New Roman"/>
          <w:bCs/>
          <w:color w:val="333333"/>
          <w:sz w:val="22"/>
        </w:rPr>
        <w:t>Đulijana</w:t>
      </w:r>
      <w:proofErr w:type="spellEnd"/>
      <w:r w:rsidRPr="00075C19">
        <w:rPr>
          <w:rFonts w:eastAsia="Times New Roman"/>
          <w:bCs/>
          <w:color w:val="333333"/>
          <w:sz w:val="22"/>
        </w:rPr>
        <w:t xml:space="preserve"> Juričič</w:t>
      </w:r>
    </w:p>
    <w:p w:rsidR="00AA6914" w:rsidRPr="00075C19" w:rsidRDefault="00AA6914" w:rsidP="00AA6914">
      <w:pPr>
        <w:spacing w:line="225" w:lineRule="atLeast"/>
        <w:jc w:val="center"/>
        <w:rPr>
          <w:rFonts w:eastAsia="Times New Roman"/>
          <w:bCs/>
          <w:color w:val="333333"/>
          <w:sz w:val="22"/>
        </w:rPr>
      </w:pPr>
      <w:r w:rsidRPr="00075C19">
        <w:rPr>
          <w:rFonts w:eastAsia="Times New Roman"/>
          <w:bCs/>
          <w:color w:val="333333"/>
          <w:sz w:val="22"/>
        </w:rPr>
        <w:t>Osnovna šola Trnovo</w:t>
      </w:r>
    </w:p>
    <w:p w:rsidR="00AA6914" w:rsidRPr="00075C19" w:rsidRDefault="00AA6914" w:rsidP="00AA6914">
      <w:pPr>
        <w:spacing w:line="225" w:lineRule="atLeast"/>
        <w:jc w:val="center"/>
        <w:rPr>
          <w:rFonts w:eastAsia="Times New Roman"/>
          <w:bCs/>
          <w:color w:val="333333"/>
          <w:sz w:val="22"/>
        </w:rPr>
      </w:pPr>
      <w:r w:rsidRPr="00075C19">
        <w:rPr>
          <w:rFonts w:eastAsia="Times New Roman"/>
          <w:bCs/>
          <w:color w:val="333333"/>
          <w:sz w:val="22"/>
        </w:rPr>
        <w:t>julijana.juricic@guest.arnes.si</w:t>
      </w:r>
    </w:p>
    <w:bookmarkEnd w:id="0"/>
    <w:p w:rsidR="005937A0" w:rsidRDefault="00AA6914" w:rsidP="005937A0">
      <w:pPr>
        <w:pStyle w:val="Navadensplet"/>
        <w:spacing w:before="0" w:beforeAutospacing="0" w:after="240" w:afterAutospacing="0"/>
        <w:jc w:val="center"/>
        <w:rPr>
          <w:b/>
          <w:bCs/>
          <w:i/>
        </w:rPr>
      </w:pPr>
      <w:r w:rsidRPr="0039580A">
        <w:rPr>
          <w:rFonts w:eastAsia="Times New Roman"/>
          <w:bCs/>
          <w:color w:val="333333"/>
        </w:rPr>
        <w:br/>
      </w:r>
    </w:p>
    <w:p w:rsidR="005937A0" w:rsidRPr="00494740" w:rsidRDefault="005937A0" w:rsidP="005937A0">
      <w:pPr>
        <w:pStyle w:val="Navadensplet"/>
        <w:spacing w:before="0" w:beforeAutospacing="0" w:after="240" w:afterAutospacing="0"/>
        <w:jc w:val="center"/>
        <w:rPr>
          <w:i/>
        </w:rPr>
      </w:pPr>
      <w:r>
        <w:rPr>
          <w:b/>
          <w:bCs/>
          <w:i/>
        </w:rPr>
        <w:t>Izvleček</w:t>
      </w:r>
    </w:p>
    <w:p w:rsidR="00AA6914" w:rsidRDefault="00AA6914" w:rsidP="00075C19">
      <w:pPr>
        <w:spacing w:line="225" w:lineRule="atLeast"/>
        <w:jc w:val="both"/>
        <w:rPr>
          <w:i/>
        </w:rPr>
      </w:pPr>
      <w:r>
        <w:rPr>
          <w:i/>
        </w:rPr>
        <w:t xml:space="preserve">Med mnogimi generičnimi kompetencami, ki jih razvija pouk fizike, so tudi sposobnost reševanja problemov, verbalna in pisna komunikacija, medsebojna interakcija ter timsko delo. Le-te lahko razvijamo z uporabo različnih strategij in pri različnih dejavnostih, kot so eksperimentalno delo, projektno delo, raziskovalne dejavnosti, kjer učenci zadano delo opravljajo v timih, sestavljenih iz dveh ali več članov. </w:t>
      </w:r>
    </w:p>
    <w:p w:rsidR="00AA6914" w:rsidRDefault="00AA6914" w:rsidP="00AA6914">
      <w:pPr>
        <w:pStyle w:val="Navadensplet"/>
        <w:spacing w:before="0" w:beforeAutospacing="0" w:after="0" w:afterAutospacing="0"/>
        <w:jc w:val="both"/>
        <w:rPr>
          <w:i/>
        </w:rPr>
      </w:pPr>
    </w:p>
    <w:p w:rsidR="00AA6914" w:rsidRDefault="00AA6914" w:rsidP="00AA6914">
      <w:pPr>
        <w:pStyle w:val="Navadensplet"/>
        <w:spacing w:before="0" w:beforeAutospacing="0" w:after="0" w:afterAutospacing="0"/>
        <w:jc w:val="both"/>
        <w:rPr>
          <w:i/>
        </w:rPr>
      </w:pPr>
      <w:r>
        <w:rPr>
          <w:i/>
        </w:rPr>
        <w:t>V prispevku bodo predstavljene desetletne izkušnje s pisanjem kontrolne naloge v paru kot dejavnosti, ki omogoča intenzivni razvoj omenjenih kompetenc v sicer za učence zelo stresni situaciji. Opisan bo postopek sestavljanja parov, potek pisanja kontrolne naloge ter evalvacija takega načina ocenjevanja znanja. Izpostavljene bodo prednostni in morebitne pasti takega načina ocenjevanja znanja.</w:t>
      </w:r>
    </w:p>
    <w:p w:rsidR="00AA6914" w:rsidRPr="00E25CB2" w:rsidRDefault="00AA6914" w:rsidP="00AA6914">
      <w:pPr>
        <w:pStyle w:val="Navadensplet"/>
        <w:spacing w:before="240" w:beforeAutospacing="0" w:after="240" w:afterAutospacing="0"/>
        <w:rPr>
          <w:i/>
        </w:rPr>
      </w:pPr>
      <w:r w:rsidRPr="00E25CB2">
        <w:rPr>
          <w:b/>
          <w:bCs/>
          <w:i/>
        </w:rPr>
        <w:t>Ključne besede:</w:t>
      </w:r>
      <w:r>
        <w:rPr>
          <w:i/>
        </w:rPr>
        <w:t xml:space="preserve"> generične kompetence, kontrolna naloga,  fizika, timsko delo, delo v paru.</w:t>
      </w:r>
      <w:r w:rsidRPr="00E25CB2">
        <w:rPr>
          <w:i/>
        </w:rPr>
        <w:t xml:space="preserve"> </w:t>
      </w:r>
    </w:p>
    <w:p w:rsidR="00AA6914" w:rsidRDefault="00AA6914" w:rsidP="00AA6914">
      <w:pPr>
        <w:spacing w:after="160" w:line="259" w:lineRule="auto"/>
        <w:rPr>
          <w:rFonts w:eastAsia="Times New Roman"/>
          <w:b/>
          <w:color w:val="333333"/>
          <w:sz w:val="28"/>
          <w:szCs w:val="28"/>
        </w:rPr>
      </w:pPr>
    </w:p>
    <w:p w:rsidR="00AA6914" w:rsidRPr="00E25CB2" w:rsidRDefault="00AA6914" w:rsidP="00AA6914">
      <w:pPr>
        <w:pStyle w:val="Navadensplet"/>
        <w:jc w:val="center"/>
        <w:rPr>
          <w:i/>
        </w:rPr>
      </w:pPr>
      <w:proofErr w:type="spellStart"/>
      <w:r w:rsidRPr="00E25CB2">
        <w:rPr>
          <w:b/>
          <w:bCs/>
          <w:i/>
        </w:rPr>
        <w:t>Abstract</w:t>
      </w:r>
      <w:proofErr w:type="spellEnd"/>
    </w:p>
    <w:p w:rsidR="00AA6914" w:rsidRPr="005D7E63" w:rsidRDefault="00AA6914" w:rsidP="000A00D9">
      <w:pPr>
        <w:pStyle w:val="Navadensplet"/>
        <w:spacing w:after="240"/>
        <w:jc w:val="both"/>
        <w:rPr>
          <w:i/>
          <w:lang w:val="en-GB"/>
        </w:rPr>
      </w:pPr>
      <w:proofErr w:type="gramStart"/>
      <w:r w:rsidRPr="005D7E63">
        <w:rPr>
          <w:i/>
          <w:lang w:val="en-GB"/>
        </w:rPr>
        <w:t>Among  many</w:t>
      </w:r>
      <w:proofErr w:type="gramEnd"/>
      <w:r w:rsidRPr="005D7E63">
        <w:rPr>
          <w:i/>
          <w:lang w:val="en-GB"/>
        </w:rPr>
        <w:t xml:space="preserve"> generic competences being developed </w:t>
      </w:r>
      <w:r w:rsidR="005232E3">
        <w:rPr>
          <w:i/>
          <w:lang w:val="en-GB"/>
        </w:rPr>
        <w:t>during education in Physics</w:t>
      </w:r>
      <w:r w:rsidRPr="005D7E63">
        <w:rPr>
          <w:i/>
          <w:lang w:val="en-GB"/>
        </w:rPr>
        <w:t xml:space="preserve"> the ability</w:t>
      </w:r>
      <w:r w:rsidR="005232E3">
        <w:rPr>
          <w:i/>
          <w:lang w:val="en-GB"/>
        </w:rPr>
        <w:t xml:space="preserve"> of</w:t>
      </w:r>
      <w:r w:rsidRPr="005D7E63">
        <w:rPr>
          <w:i/>
          <w:lang w:val="en-GB"/>
        </w:rPr>
        <w:t xml:space="preserve"> problem solving, verbal and written communication, mutual interaction and teamwork </w:t>
      </w:r>
      <w:r w:rsidR="005232E3">
        <w:rPr>
          <w:i/>
          <w:lang w:val="en-GB"/>
        </w:rPr>
        <w:t xml:space="preserve">competencies </w:t>
      </w:r>
      <w:r w:rsidRPr="005D7E63">
        <w:rPr>
          <w:i/>
          <w:lang w:val="en-GB"/>
        </w:rPr>
        <w:t xml:space="preserve">can be found too. They can be developed using different strategies and activities, such as experimental and project work, research </w:t>
      </w:r>
      <w:proofErr w:type="gramStart"/>
      <w:r w:rsidRPr="005D7E63">
        <w:rPr>
          <w:i/>
          <w:lang w:val="en-GB"/>
        </w:rPr>
        <w:t>and  problem</w:t>
      </w:r>
      <w:proofErr w:type="gramEnd"/>
      <w:r w:rsidRPr="005D7E63">
        <w:rPr>
          <w:i/>
          <w:lang w:val="en-GB"/>
        </w:rPr>
        <w:t xml:space="preserve"> solving activities which can be fulfilled by student teams  consisting of two or more members. </w:t>
      </w:r>
    </w:p>
    <w:p w:rsidR="00AA6914" w:rsidRPr="005D7E63" w:rsidRDefault="00AA6914" w:rsidP="000A00D9">
      <w:pPr>
        <w:pStyle w:val="Navadensplet"/>
        <w:spacing w:after="240" w:afterAutospacing="0"/>
        <w:jc w:val="both"/>
        <w:rPr>
          <w:i/>
          <w:lang w:val="en-GB"/>
        </w:rPr>
      </w:pPr>
      <w:r w:rsidRPr="005D7E63">
        <w:rPr>
          <w:i/>
          <w:lang w:val="en-GB"/>
        </w:rPr>
        <w:t>The contribution present</w:t>
      </w:r>
      <w:r w:rsidR="00F32A5C">
        <w:rPr>
          <w:i/>
          <w:lang w:val="en-GB"/>
        </w:rPr>
        <w:t>s</w:t>
      </w:r>
      <w:r w:rsidRPr="005D7E63">
        <w:rPr>
          <w:i/>
          <w:lang w:val="en-GB"/>
        </w:rPr>
        <w:t xml:space="preserve"> ten years of experience with pair work writing assessment as an activity that provides intensive development of mentioned skills in, for students, a very stressful situation. The criteria </w:t>
      </w:r>
      <w:proofErr w:type="gramStart"/>
      <w:r w:rsidRPr="005D7E63">
        <w:rPr>
          <w:i/>
          <w:lang w:val="en-GB"/>
        </w:rPr>
        <w:t>for  pair</w:t>
      </w:r>
      <w:proofErr w:type="gramEnd"/>
      <w:r w:rsidRPr="005D7E63">
        <w:rPr>
          <w:i/>
          <w:lang w:val="en-GB"/>
        </w:rPr>
        <w:t xml:space="preserve"> combining, the assessment procedure and evaluation </w:t>
      </w:r>
      <w:r w:rsidR="00F32A5C">
        <w:rPr>
          <w:i/>
          <w:lang w:val="en-GB"/>
        </w:rPr>
        <w:t>are</w:t>
      </w:r>
      <w:r w:rsidRPr="005D7E63">
        <w:rPr>
          <w:i/>
          <w:lang w:val="en-GB"/>
        </w:rPr>
        <w:t xml:space="preserve"> presented. The benefits and potential pitfalls of such </w:t>
      </w:r>
      <w:proofErr w:type="gramStart"/>
      <w:r w:rsidRPr="005D7E63">
        <w:rPr>
          <w:i/>
          <w:lang w:val="en-GB"/>
        </w:rPr>
        <w:t>assessing  method</w:t>
      </w:r>
      <w:proofErr w:type="gramEnd"/>
      <w:r w:rsidRPr="005D7E63">
        <w:rPr>
          <w:i/>
          <w:lang w:val="en-GB"/>
        </w:rPr>
        <w:t xml:space="preserve"> </w:t>
      </w:r>
      <w:r w:rsidR="00F32A5C">
        <w:rPr>
          <w:i/>
          <w:lang w:val="en-GB"/>
        </w:rPr>
        <w:t>are</w:t>
      </w:r>
      <w:r w:rsidRPr="005D7E63">
        <w:rPr>
          <w:i/>
          <w:lang w:val="en-GB"/>
        </w:rPr>
        <w:t xml:space="preserve"> emphasized.</w:t>
      </w:r>
    </w:p>
    <w:p w:rsidR="00AA6914" w:rsidRPr="005D7E63" w:rsidRDefault="00AA6914" w:rsidP="00AA6914">
      <w:pPr>
        <w:pStyle w:val="Navadensplet"/>
        <w:spacing w:after="240" w:afterAutospacing="0"/>
        <w:rPr>
          <w:lang w:val="en-GB"/>
        </w:rPr>
      </w:pPr>
      <w:r w:rsidRPr="005D7E63">
        <w:rPr>
          <w:b/>
          <w:bCs/>
          <w:i/>
          <w:lang w:val="en-GB"/>
        </w:rPr>
        <w:t>Key words:</w:t>
      </w:r>
      <w:r>
        <w:rPr>
          <w:b/>
          <w:bCs/>
          <w:i/>
          <w:lang w:val="en-GB"/>
        </w:rPr>
        <w:t xml:space="preserve"> </w:t>
      </w:r>
      <w:r w:rsidRPr="005D7E63">
        <w:rPr>
          <w:i/>
          <w:lang w:val="en-GB"/>
        </w:rPr>
        <w:t xml:space="preserve">generic competences, writing examination, Physics, </w:t>
      </w:r>
      <w:proofErr w:type="gramStart"/>
      <w:r w:rsidRPr="005D7E63">
        <w:rPr>
          <w:i/>
          <w:lang w:val="en-GB"/>
        </w:rPr>
        <w:t>team work</w:t>
      </w:r>
      <w:proofErr w:type="gramEnd"/>
      <w:r w:rsidRPr="005D7E63">
        <w:rPr>
          <w:i/>
          <w:lang w:val="en-GB"/>
        </w:rPr>
        <w:t>, pair work</w:t>
      </w:r>
    </w:p>
    <w:p w:rsidR="009840DC" w:rsidRPr="000B3A05" w:rsidRDefault="009840DC" w:rsidP="000B3A05"/>
    <w:sectPr w:rsidR="009840DC" w:rsidRPr="000B3A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914"/>
    <w:rsid w:val="00075C19"/>
    <w:rsid w:val="000A00D9"/>
    <w:rsid w:val="000B3A05"/>
    <w:rsid w:val="005232E3"/>
    <w:rsid w:val="00591703"/>
    <w:rsid w:val="005937A0"/>
    <w:rsid w:val="009840DC"/>
    <w:rsid w:val="00AA6914"/>
    <w:rsid w:val="00F32A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FD0867-2721-4FD1-967F-92ED7592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A6914"/>
    <w:pPr>
      <w:spacing w:after="0" w:line="240" w:lineRule="auto"/>
    </w:pPr>
    <w:rPr>
      <w:rFonts w:ascii="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AA69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295</Words>
  <Characters>1688</Characters>
  <Application>Microsoft Office Word</Application>
  <DocSecurity>0</DocSecurity>
  <Lines>14</Lines>
  <Paragraphs>3</Paragraphs>
  <ScaleCrop>false</ScaleCrop>
  <Company>HP</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Julijana</dc:creator>
  <cp:lastModifiedBy>Mojca</cp:lastModifiedBy>
  <cp:revision>7</cp:revision>
  <dcterms:created xsi:type="dcterms:W3CDTF">2014-02-10T20:30:00Z</dcterms:created>
  <dcterms:modified xsi:type="dcterms:W3CDTF">2014-03-09T21:56:00Z</dcterms:modified>
</cp:coreProperties>
</file>